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4C" w:rsidRPr="00793773" w:rsidRDefault="003B654C" w:rsidP="003B654C">
      <w:pPr>
        <w:autoSpaceDE w:val="0"/>
        <w:autoSpaceDN w:val="0"/>
        <w:adjustRightInd w:val="0"/>
        <w:spacing w:line="240" w:lineRule="auto"/>
        <w:jc w:val="center"/>
        <w:rPr>
          <w:rFonts w:ascii="AnjaliOldLipi" w:hAnsi="AnjaliOldLipi" w:cs="AnjaliOldLipi"/>
          <w:bCs/>
          <w:color w:val="000000"/>
          <w:u w:val="single"/>
        </w:rPr>
      </w:pPr>
      <w:r w:rsidRPr="00793773">
        <w:rPr>
          <w:rFonts w:ascii="AnjaliOldLipi" w:hAnsi="AnjaliOldLipi" w:cs="AnjaliOldLipi"/>
          <w:bCs/>
          <w:color w:val="000000"/>
          <w:u w:val="single"/>
        </w:rPr>
        <w:t>APPLICATION UNDER RIGHT TO INFORMATION ACT-2005</w:t>
      </w:r>
    </w:p>
    <w:p w:rsidR="003B654C" w:rsidRPr="00793773" w:rsidRDefault="003B654C" w:rsidP="003B654C">
      <w:pPr>
        <w:autoSpaceDE w:val="0"/>
        <w:autoSpaceDN w:val="0"/>
        <w:adjustRightInd w:val="0"/>
        <w:spacing w:line="240" w:lineRule="auto"/>
        <w:jc w:val="right"/>
        <w:rPr>
          <w:rFonts w:ascii="AnjaliOldLipi" w:hAnsi="AnjaliOldLipi" w:cs="AnjaliOldLipi"/>
          <w:color w:val="000000"/>
        </w:rPr>
      </w:pPr>
    </w:p>
    <w:p w:rsidR="003B654C" w:rsidRPr="00793773" w:rsidRDefault="003B654C" w:rsidP="003B654C">
      <w:pPr>
        <w:autoSpaceDE w:val="0"/>
        <w:autoSpaceDN w:val="0"/>
        <w:adjustRightInd w:val="0"/>
        <w:spacing w:line="240" w:lineRule="auto"/>
        <w:jc w:val="right"/>
        <w:rPr>
          <w:rFonts w:ascii="AnjaliOldLipi" w:hAnsi="AnjaliOldLipi" w:cs="AnjaliOldLipi"/>
          <w:color w:val="000000"/>
        </w:rPr>
      </w:pPr>
      <w:r w:rsidRPr="00793773">
        <w:rPr>
          <w:rFonts w:ascii="AnjaliOldLipi" w:hAnsi="AnjaliOldLipi" w:cs="AnjaliOldLipi"/>
          <w:color w:val="000000"/>
        </w:rPr>
        <w:t xml:space="preserve">Date: </w:t>
      </w:r>
      <w:r w:rsidRPr="00793773">
        <w:rPr>
          <w:rFonts w:ascii="Times New Roman" w:hAnsi="Times New Roman" w:cs="AnjaliOldLipi"/>
          <w:color w:val="000000"/>
        </w:rPr>
        <w:t>…………………</w:t>
      </w:r>
    </w:p>
    <w:p w:rsidR="003B654C" w:rsidRPr="00793773" w:rsidRDefault="003B654C" w:rsidP="00DB055D">
      <w:pPr>
        <w:autoSpaceDE w:val="0"/>
        <w:autoSpaceDN w:val="0"/>
        <w:adjustRightInd w:val="0"/>
        <w:rPr>
          <w:rFonts w:ascii="AnjaliOldLipi" w:hAnsi="AnjaliOldLipi" w:cs="AnjaliOldLipi"/>
          <w:color w:val="000000"/>
        </w:rPr>
      </w:pPr>
      <w:r w:rsidRPr="00793773">
        <w:rPr>
          <w:rFonts w:ascii="AnjaliOldLipi" w:hAnsi="AnjaliOldLipi" w:cs="AnjaliOldLipi"/>
          <w:color w:val="000000"/>
        </w:rPr>
        <w:t>From,</w:t>
      </w:r>
    </w:p>
    <w:p w:rsidR="003B654C" w:rsidRPr="00793773" w:rsidRDefault="003B654C" w:rsidP="00DB055D">
      <w:pPr>
        <w:autoSpaceDE w:val="0"/>
        <w:autoSpaceDN w:val="0"/>
        <w:adjustRightInd w:val="0"/>
        <w:rPr>
          <w:rFonts w:ascii="AnjaliOldLipi" w:hAnsi="AnjaliOldLipi" w:cs="AnjaliOldLipi"/>
          <w:color w:val="000000"/>
        </w:rPr>
      </w:pPr>
      <w:r w:rsidRPr="00793773">
        <w:rPr>
          <w:rFonts w:ascii="Times New Roman" w:hAnsi="Times New Roman" w:cs="AnjaliOldLipi"/>
          <w:noProof/>
          <w:color w:val="000000"/>
          <w:lang w:eastAsia="zh-TW"/>
        </w:rPr>
        <w:t>…………………………………………</w:t>
      </w:r>
    </w:p>
    <w:p w:rsidR="003B654C" w:rsidRPr="00793773" w:rsidRDefault="003B654C" w:rsidP="00DB055D">
      <w:pPr>
        <w:autoSpaceDE w:val="0"/>
        <w:autoSpaceDN w:val="0"/>
        <w:adjustRightInd w:val="0"/>
        <w:rPr>
          <w:rFonts w:ascii="AnjaliOldLipi" w:hAnsi="AnjaliOldLipi" w:cs="AnjaliOldLipi"/>
          <w:color w:val="000000"/>
        </w:rPr>
      </w:pPr>
      <w:r w:rsidRPr="00793773">
        <w:rPr>
          <w:rFonts w:ascii="Times New Roman" w:hAnsi="Times New Roman" w:cs="AnjaliOldLipi"/>
          <w:noProof/>
          <w:color w:val="000000"/>
          <w:lang w:eastAsia="zh-TW"/>
        </w:rPr>
        <w:t>…………………………………………</w:t>
      </w:r>
    </w:p>
    <w:p w:rsidR="003B654C" w:rsidRPr="00793773" w:rsidRDefault="003B654C" w:rsidP="00DB055D">
      <w:pPr>
        <w:autoSpaceDE w:val="0"/>
        <w:autoSpaceDN w:val="0"/>
        <w:adjustRightInd w:val="0"/>
        <w:rPr>
          <w:rFonts w:ascii="AnjaliOldLipi" w:hAnsi="AnjaliOldLipi" w:cs="AnjaliOldLipi"/>
          <w:color w:val="000000"/>
        </w:rPr>
      </w:pPr>
      <w:r w:rsidRPr="00793773">
        <w:rPr>
          <w:rFonts w:ascii="Times New Roman" w:hAnsi="Times New Roman" w:cs="AnjaliOldLipi"/>
          <w:noProof/>
          <w:color w:val="000000"/>
          <w:lang w:eastAsia="zh-TW"/>
        </w:rPr>
        <w:t>…………………………………………</w:t>
      </w:r>
    </w:p>
    <w:p w:rsidR="003B654C" w:rsidRPr="00793773" w:rsidRDefault="003B654C" w:rsidP="00DB055D">
      <w:pPr>
        <w:autoSpaceDE w:val="0"/>
        <w:autoSpaceDN w:val="0"/>
        <w:adjustRightInd w:val="0"/>
        <w:rPr>
          <w:rFonts w:ascii="AnjaliOldLipi" w:hAnsi="AnjaliOldLipi" w:cs="AnjaliOldLipi"/>
          <w:color w:val="000000"/>
        </w:rPr>
      </w:pPr>
      <w:r w:rsidRPr="00793773">
        <w:rPr>
          <w:rFonts w:ascii="Times New Roman" w:hAnsi="Times New Roman" w:cs="AnjaliOldLipi"/>
          <w:noProof/>
          <w:color w:val="000000"/>
          <w:lang w:eastAsia="zh-TW"/>
        </w:rPr>
        <w:t>…………………………………………</w:t>
      </w:r>
    </w:p>
    <w:p w:rsidR="003B654C" w:rsidRPr="00793773" w:rsidRDefault="003B654C" w:rsidP="00DB055D">
      <w:pPr>
        <w:autoSpaceDE w:val="0"/>
        <w:autoSpaceDN w:val="0"/>
        <w:adjustRightInd w:val="0"/>
        <w:rPr>
          <w:rFonts w:ascii="AnjaliOldLipi" w:hAnsi="AnjaliOldLipi" w:cs="AnjaliOldLipi"/>
          <w:color w:val="000000"/>
        </w:rPr>
      </w:pPr>
      <w:r w:rsidRPr="00793773">
        <w:rPr>
          <w:rFonts w:ascii="AnjaliOldLipi" w:hAnsi="AnjaliOldLipi" w:cs="AnjaliOldLipi"/>
          <w:color w:val="000000"/>
        </w:rPr>
        <w:t xml:space="preserve">Ph.  </w:t>
      </w:r>
      <w:r w:rsidRPr="00793773">
        <w:rPr>
          <w:rFonts w:ascii="Times New Roman" w:hAnsi="Times New Roman" w:cs="AnjaliOldLipi"/>
          <w:noProof/>
          <w:color w:val="000000"/>
          <w:lang w:eastAsia="zh-TW"/>
        </w:rPr>
        <w:t>……………………………………</w:t>
      </w:r>
    </w:p>
    <w:p w:rsidR="003B654C" w:rsidRPr="00793773" w:rsidRDefault="003B654C" w:rsidP="00DB055D">
      <w:pPr>
        <w:autoSpaceDE w:val="0"/>
        <w:autoSpaceDN w:val="0"/>
        <w:adjustRightInd w:val="0"/>
        <w:rPr>
          <w:rFonts w:ascii="AnjaliOldLipi" w:hAnsi="AnjaliOldLipi" w:cs="AnjaliOldLipi"/>
          <w:color w:val="FFFFFF"/>
        </w:rPr>
      </w:pPr>
      <w:r w:rsidRPr="00793773">
        <w:rPr>
          <w:rFonts w:ascii="AnjaliOldLipi" w:hAnsi="AnjaliOldLipi" w:cs="AnjaliOldLipi"/>
          <w:color w:val="FFFFFF"/>
        </w:rPr>
        <w:t>Suresh Kumar PT</w:t>
      </w:r>
    </w:p>
    <w:p w:rsidR="003B654C" w:rsidRPr="00793773" w:rsidRDefault="003B654C" w:rsidP="00DB055D">
      <w:pPr>
        <w:autoSpaceDE w:val="0"/>
        <w:autoSpaceDN w:val="0"/>
        <w:adjustRightInd w:val="0"/>
        <w:rPr>
          <w:rFonts w:ascii="AnjaliOldLipi" w:hAnsi="AnjaliOldLipi" w:cs="AnjaliOldLipi"/>
          <w:color w:val="000000"/>
        </w:rPr>
      </w:pPr>
      <w:r w:rsidRPr="00793773">
        <w:rPr>
          <w:rFonts w:ascii="AnjaliOldLipi" w:hAnsi="AnjaliOldLipi" w:cs="AnjaliOldLipi"/>
          <w:color w:val="000000"/>
        </w:rPr>
        <w:t>To,</w:t>
      </w:r>
    </w:p>
    <w:p w:rsidR="003B654C" w:rsidRPr="00793773" w:rsidRDefault="003B654C" w:rsidP="00DB055D">
      <w:pPr>
        <w:autoSpaceDE w:val="0"/>
        <w:autoSpaceDN w:val="0"/>
        <w:adjustRightInd w:val="0"/>
        <w:rPr>
          <w:rFonts w:ascii="AnjaliOldLipi" w:hAnsi="AnjaliOldLipi" w:cs="AnjaliOldLipi"/>
          <w:color w:val="000000"/>
        </w:rPr>
      </w:pPr>
      <w:r w:rsidRPr="00793773">
        <w:rPr>
          <w:rFonts w:ascii="AnjaliOldLipi" w:hAnsi="AnjaliOldLipi" w:cs="AnjaliOldLipi"/>
          <w:color w:val="000000"/>
        </w:rPr>
        <w:t>State Public Information Officer</w:t>
      </w:r>
    </w:p>
    <w:p w:rsidR="006F0716" w:rsidRPr="00793773" w:rsidRDefault="006F0716" w:rsidP="00DB055D">
      <w:pPr>
        <w:autoSpaceDE w:val="0"/>
        <w:autoSpaceDN w:val="0"/>
        <w:adjustRightInd w:val="0"/>
        <w:rPr>
          <w:rFonts w:ascii="AnjaliOldLipi" w:hAnsi="AnjaliOldLipi" w:cs="AnjaliOldLipi"/>
          <w:color w:val="000000"/>
        </w:rPr>
      </w:pPr>
      <w:r w:rsidRPr="00793773">
        <w:rPr>
          <w:rFonts w:ascii="Times New Roman" w:hAnsi="Times New Roman" w:cs="AnjaliOldLipi"/>
          <w:noProof/>
          <w:color w:val="000000"/>
          <w:lang w:eastAsia="zh-TW"/>
        </w:rPr>
        <w:t>…………………………………………</w:t>
      </w:r>
    </w:p>
    <w:p w:rsidR="006F0716" w:rsidRPr="00793773" w:rsidRDefault="006F0716" w:rsidP="00DB055D">
      <w:pPr>
        <w:autoSpaceDE w:val="0"/>
        <w:autoSpaceDN w:val="0"/>
        <w:adjustRightInd w:val="0"/>
        <w:rPr>
          <w:rFonts w:ascii="AnjaliOldLipi" w:hAnsi="AnjaliOldLipi" w:cs="AnjaliOldLipi"/>
          <w:color w:val="000000"/>
        </w:rPr>
      </w:pPr>
      <w:r w:rsidRPr="00793773">
        <w:rPr>
          <w:rFonts w:ascii="Times New Roman" w:hAnsi="Times New Roman" w:cs="AnjaliOldLipi"/>
          <w:noProof/>
          <w:color w:val="000000"/>
          <w:lang w:eastAsia="zh-TW"/>
        </w:rPr>
        <w:t>…………………………………………</w:t>
      </w:r>
    </w:p>
    <w:p w:rsidR="006F0716" w:rsidRPr="00793773" w:rsidRDefault="006F0716" w:rsidP="00DB055D">
      <w:pPr>
        <w:autoSpaceDE w:val="0"/>
        <w:autoSpaceDN w:val="0"/>
        <w:adjustRightInd w:val="0"/>
        <w:rPr>
          <w:rFonts w:ascii="AnjaliOldLipi" w:hAnsi="AnjaliOldLipi" w:cs="AnjaliOldLipi"/>
          <w:color w:val="000000"/>
        </w:rPr>
      </w:pPr>
      <w:r w:rsidRPr="00793773">
        <w:rPr>
          <w:rFonts w:ascii="Times New Roman" w:hAnsi="Times New Roman" w:cs="AnjaliOldLipi"/>
          <w:noProof/>
          <w:color w:val="000000"/>
          <w:lang w:eastAsia="zh-TW"/>
        </w:rPr>
        <w:t>…………………………………………</w:t>
      </w:r>
    </w:p>
    <w:p w:rsidR="006F0716" w:rsidRPr="00793773" w:rsidRDefault="006F0716" w:rsidP="00DB055D">
      <w:pPr>
        <w:autoSpaceDE w:val="0"/>
        <w:autoSpaceDN w:val="0"/>
        <w:adjustRightInd w:val="0"/>
        <w:rPr>
          <w:rFonts w:ascii="AnjaliOldLipi" w:hAnsi="AnjaliOldLipi" w:cs="AnjaliOldLipi"/>
          <w:color w:val="000000"/>
        </w:rPr>
      </w:pPr>
      <w:r w:rsidRPr="00793773">
        <w:rPr>
          <w:rFonts w:ascii="Times New Roman" w:hAnsi="Times New Roman" w:cs="AnjaliOldLipi"/>
          <w:noProof/>
          <w:color w:val="000000"/>
          <w:lang w:eastAsia="zh-TW"/>
        </w:rPr>
        <w:t>…………………………………………</w:t>
      </w:r>
    </w:p>
    <w:p w:rsidR="006F0716" w:rsidRPr="00793773" w:rsidRDefault="006F0716" w:rsidP="003B654C">
      <w:pPr>
        <w:autoSpaceDE w:val="0"/>
        <w:autoSpaceDN w:val="0"/>
        <w:adjustRightInd w:val="0"/>
        <w:spacing w:line="240" w:lineRule="auto"/>
        <w:rPr>
          <w:rFonts w:ascii="AnjaliOldLipi" w:hAnsi="AnjaliOldLipi" w:cs="AnjaliOldLipi"/>
          <w:color w:val="FFFFFF"/>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45"/>
        <w:gridCol w:w="417"/>
        <w:gridCol w:w="8181"/>
      </w:tblGrid>
      <w:tr w:rsidR="003B654C" w:rsidRPr="00793773" w:rsidTr="005A3D57">
        <w:tc>
          <w:tcPr>
            <w:tcW w:w="645" w:type="dxa"/>
          </w:tcPr>
          <w:p w:rsidR="003B654C" w:rsidRPr="00793773" w:rsidRDefault="003B654C" w:rsidP="005A3D57">
            <w:pPr>
              <w:autoSpaceDE w:val="0"/>
              <w:autoSpaceDN w:val="0"/>
              <w:adjustRightInd w:val="0"/>
              <w:rPr>
                <w:rFonts w:ascii="AnjaliOldLipi" w:hAnsi="AnjaliOldLipi" w:cs="AnjaliOldLipi"/>
              </w:rPr>
            </w:pPr>
            <w:r w:rsidRPr="00793773">
              <w:rPr>
                <w:rFonts w:ascii="AnjaliOldLipi" w:hAnsi="AnjaliOldLipi" w:cs="AnjaliOldLipi"/>
              </w:rPr>
              <w:t>Ref:</w:t>
            </w:r>
          </w:p>
        </w:tc>
        <w:tc>
          <w:tcPr>
            <w:tcW w:w="417" w:type="dxa"/>
          </w:tcPr>
          <w:p w:rsidR="003B654C" w:rsidRPr="00793773" w:rsidRDefault="003B654C" w:rsidP="005A3D57">
            <w:pPr>
              <w:autoSpaceDE w:val="0"/>
              <w:autoSpaceDN w:val="0"/>
              <w:adjustRightInd w:val="0"/>
              <w:rPr>
                <w:rFonts w:ascii="AnjaliOldLipi" w:hAnsi="AnjaliOldLipi" w:cs="AnjaliOldLipi"/>
              </w:rPr>
            </w:pPr>
            <w:r w:rsidRPr="00793773">
              <w:rPr>
                <w:rFonts w:ascii="AnjaliOldLipi" w:hAnsi="AnjaliOldLipi" w:cs="AnjaliOldLipi"/>
              </w:rPr>
              <w:t>1.</w:t>
            </w:r>
          </w:p>
        </w:tc>
        <w:tc>
          <w:tcPr>
            <w:tcW w:w="8181" w:type="dxa"/>
          </w:tcPr>
          <w:p w:rsidR="003B654C" w:rsidRPr="00793773" w:rsidRDefault="003B654C" w:rsidP="005A3D57">
            <w:pPr>
              <w:autoSpaceDE w:val="0"/>
              <w:autoSpaceDN w:val="0"/>
              <w:adjustRightInd w:val="0"/>
              <w:rPr>
                <w:rFonts w:ascii="AnjaliOldLipi" w:hAnsi="AnjaliOldLipi" w:cs="AnjaliOldLipi"/>
              </w:rPr>
            </w:pPr>
            <w:r w:rsidRPr="00793773">
              <w:rPr>
                <w:rFonts w:ascii="AnjaliOldLipi" w:hAnsi="AnjaliOldLipi" w:cs="AnjaliOldLipi"/>
              </w:rPr>
              <w:t xml:space="preserve">Environment Protection Act. 1986, Sec-15 &gt;&gt;  </w:t>
            </w:r>
            <w:hyperlink r:id="rId7" w:history="1">
              <w:r w:rsidRPr="00793773">
                <w:rPr>
                  <w:rStyle w:val="Hyperlink"/>
                  <w:rFonts w:ascii="AnjaliOldLipi" w:hAnsi="AnjaliOldLipi" w:cs="AnjaliOldLipi"/>
                </w:rPr>
                <w:t>www.ail.art-artist.in</w:t>
              </w:r>
            </w:hyperlink>
            <w:r w:rsidRPr="00793773">
              <w:rPr>
                <w:rFonts w:ascii="AnjaliOldLipi" w:hAnsi="AnjaliOldLipi" w:cs="AnjaliOldLipi"/>
              </w:rPr>
              <w:t xml:space="preserve"> &gt;&gt; Section-1 &gt;&gt; Link:4(a)</w:t>
            </w:r>
          </w:p>
        </w:tc>
      </w:tr>
      <w:tr w:rsidR="003B654C" w:rsidRPr="00793773" w:rsidTr="005A3D57">
        <w:tc>
          <w:tcPr>
            <w:tcW w:w="645" w:type="dxa"/>
          </w:tcPr>
          <w:p w:rsidR="003B654C" w:rsidRPr="00793773" w:rsidRDefault="003B654C" w:rsidP="005A3D57">
            <w:pPr>
              <w:autoSpaceDE w:val="0"/>
              <w:autoSpaceDN w:val="0"/>
              <w:adjustRightInd w:val="0"/>
              <w:rPr>
                <w:rFonts w:ascii="AnjaliOldLipi" w:hAnsi="AnjaliOldLipi" w:cs="AnjaliOldLipi"/>
              </w:rPr>
            </w:pPr>
          </w:p>
        </w:tc>
        <w:tc>
          <w:tcPr>
            <w:tcW w:w="417" w:type="dxa"/>
          </w:tcPr>
          <w:p w:rsidR="003B654C" w:rsidRPr="00793773" w:rsidRDefault="003B654C" w:rsidP="005A3D57">
            <w:pPr>
              <w:autoSpaceDE w:val="0"/>
              <w:autoSpaceDN w:val="0"/>
              <w:adjustRightInd w:val="0"/>
              <w:rPr>
                <w:rFonts w:ascii="AnjaliOldLipi" w:hAnsi="AnjaliOldLipi" w:cs="AnjaliOldLipi"/>
              </w:rPr>
            </w:pPr>
            <w:r w:rsidRPr="00793773">
              <w:rPr>
                <w:rFonts w:ascii="AnjaliOldLipi" w:hAnsi="AnjaliOldLipi" w:cs="AnjaliOldLipi"/>
              </w:rPr>
              <w:t>2.</w:t>
            </w:r>
          </w:p>
        </w:tc>
        <w:tc>
          <w:tcPr>
            <w:tcW w:w="8181" w:type="dxa"/>
          </w:tcPr>
          <w:p w:rsidR="003B654C" w:rsidRPr="00793773" w:rsidRDefault="003B654C" w:rsidP="005A3D57">
            <w:pPr>
              <w:autoSpaceDE w:val="0"/>
              <w:autoSpaceDN w:val="0"/>
              <w:adjustRightInd w:val="0"/>
              <w:rPr>
                <w:rFonts w:ascii="AnjaliOldLipi" w:hAnsi="AnjaliOldLipi" w:cs="AnjaliOldLipi"/>
              </w:rPr>
            </w:pPr>
            <w:r w:rsidRPr="00793773">
              <w:rPr>
                <w:rFonts w:ascii="AnjaliOldLipi" w:hAnsi="AnjaliOldLipi" w:cs="AnjaliOldLipi"/>
              </w:rPr>
              <w:t xml:space="preserve">Noise Pollution (Regulation and Control) Rules, 2000 &gt;&gt;  </w:t>
            </w:r>
            <w:hyperlink r:id="rId8" w:history="1">
              <w:r w:rsidRPr="00793773">
                <w:rPr>
                  <w:rStyle w:val="Hyperlink"/>
                  <w:rFonts w:ascii="AnjaliOldLipi" w:hAnsi="AnjaliOldLipi" w:cs="AnjaliOldLipi"/>
                </w:rPr>
                <w:t>www.ail.art-artist.in</w:t>
              </w:r>
            </w:hyperlink>
            <w:r w:rsidRPr="00793773">
              <w:rPr>
                <w:rFonts w:ascii="AnjaliOldLipi" w:hAnsi="AnjaliOldLipi" w:cs="AnjaliOldLipi"/>
              </w:rPr>
              <w:t xml:space="preserve"> &gt;&gt; Link:4</w:t>
            </w:r>
          </w:p>
        </w:tc>
      </w:tr>
      <w:tr w:rsidR="003B654C" w:rsidRPr="00793773" w:rsidTr="005A3D57">
        <w:tc>
          <w:tcPr>
            <w:tcW w:w="645" w:type="dxa"/>
          </w:tcPr>
          <w:p w:rsidR="003B654C" w:rsidRPr="00793773" w:rsidRDefault="003B654C" w:rsidP="005A3D57">
            <w:pPr>
              <w:autoSpaceDE w:val="0"/>
              <w:autoSpaceDN w:val="0"/>
              <w:adjustRightInd w:val="0"/>
              <w:rPr>
                <w:rFonts w:ascii="AnjaliOldLipi" w:hAnsi="AnjaliOldLipi" w:cs="AnjaliOldLipi"/>
              </w:rPr>
            </w:pPr>
          </w:p>
        </w:tc>
        <w:tc>
          <w:tcPr>
            <w:tcW w:w="417" w:type="dxa"/>
          </w:tcPr>
          <w:p w:rsidR="003B654C" w:rsidRPr="00793773" w:rsidRDefault="002F4855" w:rsidP="005A3D57">
            <w:pPr>
              <w:autoSpaceDE w:val="0"/>
              <w:autoSpaceDN w:val="0"/>
              <w:adjustRightInd w:val="0"/>
              <w:rPr>
                <w:rFonts w:ascii="AnjaliOldLipi" w:hAnsi="AnjaliOldLipi" w:cs="AnjaliOldLipi"/>
              </w:rPr>
            </w:pPr>
            <w:r>
              <w:rPr>
                <w:rFonts w:ascii="AnjaliOldLipi" w:hAnsi="AnjaliOldLipi" w:cs="AnjaliOldLipi"/>
              </w:rPr>
              <w:t>3</w:t>
            </w:r>
            <w:r w:rsidR="003B654C" w:rsidRPr="00793773">
              <w:rPr>
                <w:rFonts w:ascii="AnjaliOldLipi" w:hAnsi="AnjaliOldLipi" w:cs="AnjaliOldLipi"/>
              </w:rPr>
              <w:t>.</w:t>
            </w:r>
          </w:p>
        </w:tc>
        <w:tc>
          <w:tcPr>
            <w:tcW w:w="8181" w:type="dxa"/>
          </w:tcPr>
          <w:p w:rsidR="003B654C" w:rsidRPr="00793773" w:rsidRDefault="00630643" w:rsidP="005A3D57">
            <w:pPr>
              <w:autoSpaceDE w:val="0"/>
              <w:autoSpaceDN w:val="0"/>
              <w:adjustRightInd w:val="0"/>
              <w:jc w:val="both"/>
              <w:rPr>
                <w:rFonts w:ascii="AnjaliOldLipi" w:hAnsi="AnjaliOldLipi" w:cs="AnjaliOldLipi"/>
              </w:rPr>
            </w:pPr>
            <w:hyperlink r:id="rId9" w:tgtFrame="MAIN-WINDOW" w:history="1">
              <w:r w:rsidR="003B654C" w:rsidRPr="00793773">
                <w:rPr>
                  <w:rStyle w:val="Hyperlink"/>
                  <w:rFonts w:ascii="AnjaliOldLipi" w:hAnsi="AnjaliOldLipi" w:cs="AnjaliOldLipi"/>
                  <w:color w:val="auto"/>
                  <w:u w:val="none"/>
                  <w:shd w:val="clear" w:color="auto" w:fill="FFFFFF"/>
                </w:rPr>
                <w:t>Conditions for Issue of Loudspeaker Licence</w:t>
              </w:r>
            </w:hyperlink>
            <w:r w:rsidR="003B654C" w:rsidRPr="00793773">
              <w:rPr>
                <w:rFonts w:ascii="AnjaliOldLipi" w:hAnsi="AnjaliOldLipi" w:cs="AnjaliOldLipi"/>
              </w:rPr>
              <w:t xml:space="preserve"> No.</w:t>
            </w:r>
            <w:hyperlink r:id="rId10" w:tgtFrame="MAIN-WINDOW" w:history="1">
              <w:r w:rsidR="003B654C" w:rsidRPr="00793773">
                <w:rPr>
                  <w:rStyle w:val="Hyperlink"/>
                  <w:rFonts w:ascii="AnjaliOldLipi" w:hAnsi="AnjaliOldLipi" w:cs="AnjaliOldLipi"/>
                  <w:color w:val="auto"/>
                  <w:u w:val="none"/>
                  <w:shd w:val="clear" w:color="auto" w:fill="FFFFFF"/>
                </w:rPr>
                <w:t>U6-30380/2002</w:t>
              </w:r>
            </w:hyperlink>
            <w:r w:rsidR="003B654C" w:rsidRPr="00793773">
              <w:rPr>
                <w:rFonts w:ascii="AnjaliOldLipi" w:hAnsi="AnjaliOldLipi" w:cs="AnjaliOldLipi"/>
              </w:rPr>
              <w:t xml:space="preserve"> &gt;&gt; </w:t>
            </w:r>
            <w:hyperlink r:id="rId11" w:history="1">
              <w:r w:rsidR="003B654C" w:rsidRPr="00793773">
                <w:rPr>
                  <w:rStyle w:val="Hyperlink"/>
                  <w:rFonts w:ascii="AnjaliOldLipi" w:hAnsi="AnjaliOldLipi" w:cs="AnjaliOldLipi"/>
                </w:rPr>
                <w:t>www.ail.art-artist.in</w:t>
              </w:r>
            </w:hyperlink>
            <w:r w:rsidR="003B654C" w:rsidRPr="00793773">
              <w:rPr>
                <w:rFonts w:ascii="AnjaliOldLipi" w:hAnsi="AnjaliOldLipi" w:cs="AnjaliOldLipi"/>
              </w:rPr>
              <w:t xml:space="preserve"> &gt;&gt; Section-1 &gt;&gt; Link:9</w:t>
            </w:r>
          </w:p>
        </w:tc>
      </w:tr>
    </w:tbl>
    <w:p w:rsidR="003B654C" w:rsidRPr="00793773" w:rsidRDefault="003B654C" w:rsidP="003B654C">
      <w:pPr>
        <w:spacing w:line="240" w:lineRule="auto"/>
        <w:jc w:val="both"/>
        <w:rPr>
          <w:rFonts w:ascii="AnjaliOldLipi" w:hAnsi="AnjaliOldLipi" w:cs="AnjaliOldLipi"/>
        </w:rPr>
      </w:pPr>
    </w:p>
    <w:p w:rsidR="003B654C" w:rsidRPr="00793773" w:rsidRDefault="003B654C" w:rsidP="003B654C">
      <w:pPr>
        <w:pStyle w:val="ListParagraph"/>
        <w:numPr>
          <w:ilvl w:val="0"/>
          <w:numId w:val="5"/>
        </w:numPr>
        <w:spacing w:line="240" w:lineRule="auto"/>
        <w:ind w:left="360"/>
        <w:jc w:val="both"/>
        <w:rPr>
          <w:rFonts w:ascii="AnjaliOldLipi" w:hAnsi="AnjaliOldLipi" w:cs="AnjaliOldLipi"/>
          <w:b/>
          <w:bCs/>
        </w:rPr>
      </w:pPr>
      <w:r w:rsidRPr="00793773">
        <w:rPr>
          <w:rFonts w:ascii="AnjaliOldLipi" w:hAnsi="AnjaliOldLipi" w:cs="AnjaliOldLipi"/>
          <w:color w:val="000000"/>
          <w:lang w:bidi="ml-IN"/>
        </w:rPr>
        <w:t>ഈ കാര്യാലയത്തിൽ ലഭ്യമല്ലാത്ത വിവരങ്ങൾ RTI Act Sec-6(3) പ്രകാരം ലഭ്യമാക്കുക.</w:t>
      </w:r>
    </w:p>
    <w:p w:rsidR="003B654C" w:rsidRPr="00793773" w:rsidRDefault="003B654C" w:rsidP="003B654C">
      <w:pPr>
        <w:pStyle w:val="ListParagraph"/>
        <w:numPr>
          <w:ilvl w:val="0"/>
          <w:numId w:val="5"/>
        </w:numPr>
        <w:spacing w:line="240" w:lineRule="auto"/>
        <w:ind w:left="360"/>
        <w:jc w:val="both"/>
        <w:rPr>
          <w:rFonts w:ascii="AnjaliOldLipi" w:hAnsi="AnjaliOldLipi" w:cs="AnjaliOldLipi"/>
          <w:b/>
          <w:bCs/>
        </w:rPr>
      </w:pPr>
      <w:r w:rsidRPr="00793773">
        <w:rPr>
          <w:rFonts w:ascii="AnjaliOldLipi" w:hAnsi="AnjaliOldLipi" w:cs="AnjaliOldLipi"/>
          <w:color w:val="000000"/>
          <w:lang w:bidi="ml-IN"/>
        </w:rPr>
        <w:t>വിവരങ്ങൾ എന്റെ</w:t>
      </w:r>
      <w:r w:rsidRPr="00793773">
        <w:rPr>
          <w:rFonts w:ascii="AnjaliOldLipi" w:hAnsi="AnjaliOldLipi" w:cs="AnjaliOldLipi"/>
        </w:rPr>
        <w:t xml:space="preserve"> Email: </w:t>
      </w:r>
      <w:r w:rsidRPr="00793773">
        <w:rPr>
          <w:rFonts w:ascii="Times New Roman" w:hAnsi="Times New Roman" w:cs="AnjaliOldLipi"/>
        </w:rPr>
        <w:t>……………………………………</w:t>
      </w:r>
      <w:r w:rsidRPr="00793773">
        <w:rPr>
          <w:rFonts w:ascii="AnjaliOldLipi" w:hAnsi="AnjaliOldLipi" w:cs="AnjaliOldLipi"/>
        </w:rPr>
        <w:t xml:space="preserve"> </w:t>
      </w:r>
      <w:r w:rsidRPr="00793773">
        <w:rPr>
          <w:rFonts w:ascii="AnjaliOldLipi" w:hAnsi="AnjaliOldLipi" w:cs="AnjaliOldLipi"/>
          <w:color w:val="000000"/>
          <w:lang w:bidi="ml-IN"/>
        </w:rPr>
        <w:t>ൽ കൂടി ലഭ്യമാക്കുക.</w:t>
      </w:r>
    </w:p>
    <w:p w:rsidR="003B654C" w:rsidRPr="00793773" w:rsidRDefault="003B654C" w:rsidP="003B654C">
      <w:pPr>
        <w:pStyle w:val="ListParagraph"/>
        <w:numPr>
          <w:ilvl w:val="0"/>
          <w:numId w:val="5"/>
        </w:numPr>
        <w:spacing w:line="240" w:lineRule="auto"/>
        <w:ind w:left="360"/>
        <w:jc w:val="both"/>
        <w:rPr>
          <w:rFonts w:ascii="AnjaliOldLipi" w:hAnsi="AnjaliOldLipi" w:cs="AnjaliOldLipi"/>
          <w:b/>
          <w:bCs/>
          <w:cs/>
        </w:rPr>
      </w:pPr>
      <w:r w:rsidRPr="00793773">
        <w:rPr>
          <w:rFonts w:ascii="AnjaliOldLipi" w:hAnsi="AnjaliOldLipi" w:cs="AnjaliOldLipi"/>
          <w:bCs/>
          <w:lang w:bidi="ml-IN"/>
        </w:rPr>
        <w:t xml:space="preserve">Fee Rs.10, </w:t>
      </w:r>
      <w:hyperlink r:id="rId12" w:history="1">
        <w:r w:rsidRPr="00793773">
          <w:rPr>
            <w:rStyle w:val="Hyperlink"/>
            <w:rFonts w:ascii="AnjaliOldLipi" w:hAnsi="AnjaliOldLipi" w:cs="AnjaliOldLipi"/>
            <w:bCs/>
            <w:lang w:bidi="ml-IN"/>
          </w:rPr>
          <w:t>https://etreasury.kerala.gov.in</w:t>
        </w:r>
      </w:hyperlink>
      <w:r w:rsidRPr="00793773">
        <w:rPr>
          <w:rFonts w:ascii="AnjaliOldLipi" w:hAnsi="AnjaliOldLipi" w:cs="AnjaliOldLipi"/>
          <w:bCs/>
          <w:lang w:bidi="ml-IN"/>
        </w:rPr>
        <w:t xml:space="preserve"> </w:t>
      </w:r>
      <w:r w:rsidRPr="00793773">
        <w:rPr>
          <w:rFonts w:ascii="AnjaliOldLipi" w:hAnsi="AnjaliOldLipi" w:cs="AnjaliOldLipi"/>
          <w:color w:val="000000"/>
          <w:lang w:bidi="ml-IN"/>
        </w:rPr>
        <w:t xml:space="preserve">ൽ </w:t>
      </w:r>
      <w:r w:rsidRPr="00793773">
        <w:rPr>
          <w:rFonts w:ascii="AnjaliOldLipi" w:hAnsi="AnjaliOldLipi" w:cs="AnjaliOldLipi"/>
          <w:bCs/>
        </w:rPr>
        <w:t xml:space="preserve">E-Challan </w:t>
      </w:r>
      <w:r w:rsidRPr="00793773">
        <w:rPr>
          <w:rFonts w:ascii="AnjaliOldLipi" w:hAnsi="AnjaliOldLipi" w:cs="AnjaliOldLipi"/>
          <w:shd w:val="clear" w:color="auto" w:fill="FFFFFF"/>
        </w:rPr>
        <w:t xml:space="preserve">GRN : </w:t>
      </w:r>
      <w:r w:rsidRPr="00793773">
        <w:rPr>
          <w:rFonts w:cs="AnjaliOldLipi"/>
          <w:shd w:val="clear" w:color="auto" w:fill="FFFFFF"/>
        </w:rPr>
        <w:t>…………………………………………</w:t>
      </w:r>
      <w:r w:rsidRPr="00793773">
        <w:rPr>
          <w:rFonts w:ascii="AnjaliOldLipi" w:hAnsi="AnjaliOldLipi" w:cs="AnjaliOldLipi"/>
          <w:shd w:val="clear" w:color="auto" w:fill="FFFFFF"/>
        </w:rPr>
        <w:t>..</w:t>
      </w:r>
      <w:r w:rsidRPr="00793773">
        <w:rPr>
          <w:rFonts w:ascii="AnjaliOldLipi" w:hAnsi="AnjaliOldLipi" w:cs="AnjaliOldLipi"/>
          <w:b/>
          <w:shd w:val="clear" w:color="auto" w:fill="FFFFFF"/>
          <w:cs/>
          <w:lang w:bidi="ml-IN"/>
        </w:rPr>
        <w:t xml:space="preserve"> </w:t>
      </w:r>
      <w:r w:rsidRPr="00793773">
        <w:rPr>
          <w:rFonts w:ascii="AnjaliOldLipi" w:hAnsi="AnjaliOldLipi" w:cs="AnjaliOldLipi"/>
          <w:bCs/>
        </w:rPr>
        <w:t xml:space="preserve">and </w:t>
      </w:r>
      <w:r w:rsidRPr="00793773">
        <w:rPr>
          <w:rFonts w:ascii="AnjaliOldLipi" w:hAnsi="AnjaliOldLipi" w:cs="AnjaliOldLipi"/>
        </w:rPr>
        <w:t xml:space="preserve">Dept. Ref. No. : </w:t>
      </w:r>
      <w:r w:rsidRPr="00793773">
        <w:rPr>
          <w:rFonts w:cs="AnjaliOldLipi"/>
        </w:rPr>
        <w:t>…………………………………</w:t>
      </w:r>
      <w:r w:rsidRPr="00793773">
        <w:rPr>
          <w:rFonts w:ascii="AnjaliOldLipi" w:hAnsi="AnjaliOldLipi" w:cs="AnjaliOldLipi"/>
        </w:rPr>
        <w:t>.</w:t>
      </w:r>
      <w:r w:rsidRPr="00793773">
        <w:rPr>
          <w:rFonts w:cs="AnjaliOldLipi"/>
        </w:rPr>
        <w:t>……</w:t>
      </w:r>
      <w:r w:rsidRPr="00793773">
        <w:rPr>
          <w:rFonts w:ascii="AnjaliOldLipi" w:hAnsi="AnjaliOldLipi" w:cs="AnjaliOldLipi"/>
        </w:rPr>
        <w:t>.</w:t>
      </w:r>
      <w:r w:rsidRPr="00793773">
        <w:rPr>
          <w:rFonts w:cs="AnjaliOldLipi"/>
        </w:rPr>
        <w:t>…</w:t>
      </w:r>
      <w:r w:rsidRPr="00793773">
        <w:rPr>
          <w:rFonts w:ascii="AnjaliOldLipi" w:hAnsi="AnjaliOldLipi" w:cs="AnjaliOldLipi"/>
        </w:rPr>
        <w:t xml:space="preserve">. </w:t>
      </w:r>
      <w:r w:rsidRPr="00793773">
        <w:rPr>
          <w:rFonts w:ascii="AnjaliOldLipi" w:hAnsi="AnjaliOldLipi" w:cs="AnjaliOldLipi"/>
          <w:b/>
        </w:rPr>
        <w:t xml:space="preserve"> </w:t>
      </w:r>
      <w:r w:rsidRPr="00793773">
        <w:rPr>
          <w:rFonts w:ascii="AnjaliOldLipi" w:hAnsi="AnjaliOldLipi" w:cs="AnjaliOldLipi"/>
          <w:bCs/>
        </w:rPr>
        <w:t xml:space="preserve">dtd. </w:t>
      </w:r>
      <w:r w:rsidRPr="00793773">
        <w:rPr>
          <w:rFonts w:cs="AnjaliOldLipi"/>
          <w:bCs/>
        </w:rPr>
        <w:t>………………………</w:t>
      </w:r>
      <w:r w:rsidRPr="00793773">
        <w:rPr>
          <w:rFonts w:ascii="AnjaliOldLipi" w:hAnsi="AnjaliOldLipi" w:cs="AnjaliOldLipi"/>
          <w:bCs/>
        </w:rPr>
        <w:t xml:space="preserve"> / Court fee stamp / Postal order ആയി നൽകിയിട്ടുണ്ട്.</w:t>
      </w:r>
    </w:p>
    <w:p w:rsidR="003B654C" w:rsidRPr="00793773" w:rsidRDefault="003B654C" w:rsidP="003B654C">
      <w:pPr>
        <w:spacing w:line="240" w:lineRule="auto"/>
        <w:jc w:val="both"/>
        <w:rPr>
          <w:rFonts w:ascii="AnjaliOldLipi" w:hAnsi="AnjaliOldLipi" w:cs="AnjaliOldLipi"/>
          <w:cs/>
        </w:rPr>
      </w:pPr>
    </w:p>
    <w:p w:rsidR="00E51FE0" w:rsidRPr="00CB121D" w:rsidRDefault="00BE3EF4" w:rsidP="00F46F83">
      <w:pPr>
        <w:pStyle w:val="ListParagraph"/>
        <w:numPr>
          <w:ilvl w:val="0"/>
          <w:numId w:val="6"/>
        </w:numPr>
        <w:spacing w:line="240" w:lineRule="auto"/>
        <w:ind w:left="360"/>
        <w:jc w:val="both"/>
        <w:rPr>
          <w:rFonts w:ascii="AnjaliOldLipi" w:hAnsi="AnjaliOldLipi" w:cs="AnjaliOldLipi"/>
          <w:bCs/>
          <w:shd w:val="clear" w:color="auto" w:fill="FFFFFF"/>
        </w:rPr>
      </w:pPr>
      <w:r w:rsidRPr="005C3782">
        <w:rPr>
          <w:rFonts w:ascii="AnjaliOldLipi" w:hAnsi="AnjaliOldLipi" w:cs="AnjaliOldLipi"/>
        </w:rPr>
        <w:t>Noise Pollution (Regulation and Control) Rules, 2000</w:t>
      </w:r>
      <w:r>
        <w:rPr>
          <w:rFonts w:ascii="AnjaliOldLipi" w:hAnsi="AnjaliOldLipi" w:cs="AnjaliOldLipi"/>
        </w:rPr>
        <w:t>:-</w:t>
      </w:r>
      <w:r w:rsidRPr="005C3782">
        <w:rPr>
          <w:rFonts w:ascii="AnjaliOldLipi" w:hAnsi="AnjaliOldLipi" w:cs="AnjaliOldLipi"/>
        </w:rPr>
        <w:t xml:space="preserve"> * 5(1) A loud speaker or a public address system shall not be used except after obtaining written permission from the authority. (</w:t>
      </w:r>
      <w:r w:rsidRPr="005C3782">
        <w:rPr>
          <w:rFonts w:ascii="AnjaliOldLipi" w:hAnsi="AnjaliOldLipi" w:cs="AnjaliOldLipi"/>
          <w:color w:val="1D2129"/>
          <w:shd w:val="clear" w:color="auto" w:fill="FFFFFF"/>
          <w:cs/>
          <w:lang w:bidi="ml-IN"/>
        </w:rPr>
        <w:t>അധികാരിയിൽ</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നിന്ന്</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രേഖാമൂലം</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അനുവാദം</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വാങ്ങാതെ</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ഉച്ചഭാഷിണി</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ഉപയോഗിക്കാൻ</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പാടില്ല</w:t>
      </w:r>
      <w:r w:rsidRPr="005C3782">
        <w:rPr>
          <w:rFonts w:ascii="AnjaliOldLipi" w:hAnsi="AnjaliOldLipi" w:cs="AnjaliOldLipi"/>
          <w:color w:val="1D2129"/>
          <w:shd w:val="clear" w:color="auto" w:fill="FFFFFF"/>
        </w:rPr>
        <w:t xml:space="preserve">).   * </w:t>
      </w:r>
      <w:r w:rsidRPr="005C3782">
        <w:rPr>
          <w:rFonts w:ascii="AnjaliOldLipi" w:hAnsi="AnjaliOldLipi" w:cs="AnjaliOldLipi"/>
        </w:rPr>
        <w:t>5 (2) A loud speaker or a public address sys</w:t>
      </w:r>
      <w:r>
        <w:rPr>
          <w:rFonts w:ascii="AnjaliOldLipi" w:hAnsi="AnjaliOldLipi" w:cs="AnjaliOldLipi"/>
        </w:rPr>
        <w:t xml:space="preserve">tem shall not be used at night </w:t>
      </w:r>
      <w:r w:rsidRPr="005C3782">
        <w:rPr>
          <w:rFonts w:ascii="AnjaliOldLipi" w:hAnsi="AnjaliOldLipi" w:cs="AnjaliOldLipi"/>
        </w:rPr>
        <w:t>between 10.00 p.m. to 6.00 a.m. except in closed premises for communication within, e.g. auditoria, conference rooms, community halls and banquet halls. (</w:t>
      </w:r>
      <w:r w:rsidRPr="005C3782">
        <w:rPr>
          <w:rFonts w:ascii="AnjaliOldLipi" w:hAnsi="AnjaliOldLipi" w:cs="AnjaliOldLipi"/>
          <w:color w:val="1D2129"/>
          <w:shd w:val="clear" w:color="auto" w:fill="FFFFFF"/>
        </w:rPr>
        <w:t xml:space="preserve">10pm 6am </w:t>
      </w:r>
      <w:r w:rsidRPr="005C3782">
        <w:rPr>
          <w:rFonts w:ascii="AnjaliOldLipi" w:hAnsi="AnjaliOldLipi" w:cs="AnjaliOldLipi"/>
          <w:color w:val="1D2129"/>
          <w:shd w:val="clear" w:color="auto" w:fill="FFFFFF"/>
          <w:cs/>
          <w:lang w:bidi="ml-IN"/>
        </w:rPr>
        <w:t>നും</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ഇടയ്ക്ക്</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ഉച്ചഭാഷിണി</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ഉപയോഗിക്കാൻ</w:t>
      </w:r>
      <w:r w:rsidRPr="005C3782">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cs/>
          <w:lang w:bidi="ml-IN"/>
        </w:rPr>
        <w:t>പാടില്ല</w:t>
      </w:r>
      <w:r w:rsidRPr="005C3782">
        <w:rPr>
          <w:rFonts w:ascii="AnjaliOldLipi" w:hAnsi="AnjaliOldLipi" w:cs="AnjaliOldLipi"/>
          <w:color w:val="1D2129"/>
          <w:shd w:val="clear" w:color="auto" w:fill="FFFFFF"/>
        </w:rPr>
        <w:t xml:space="preserve">).    </w:t>
      </w:r>
      <w:r w:rsidR="00B01E54" w:rsidRPr="005C3782">
        <w:rPr>
          <w:rFonts w:ascii="AnjaliOldLipi" w:hAnsi="AnjaliOldLipi" w:cs="AnjaliOldLipi"/>
          <w:color w:val="1D2129"/>
          <w:shd w:val="clear" w:color="auto" w:fill="FFFFFF"/>
        </w:rPr>
        <w:t xml:space="preserve">* </w:t>
      </w:r>
      <w:r w:rsidR="00B01E54" w:rsidRPr="005C3782">
        <w:rPr>
          <w:rFonts w:ascii="AnjaliOldLipi" w:hAnsi="AnjaliOldLipi" w:cs="AnjaliOldLipi"/>
        </w:rPr>
        <w:t xml:space="preserve">NPR, 2000. No. 7131/2008, Para-16, </w:t>
      </w:r>
      <w:r w:rsidR="00B01E54">
        <w:rPr>
          <w:rFonts w:ascii="AnjaliOldLipi" w:hAnsi="AnjaliOldLipi" w:cs="AnjaliOldLipi"/>
        </w:rPr>
        <w:t>Page-13, “</w:t>
      </w:r>
      <w:r w:rsidR="00B01E54" w:rsidRPr="005C3782">
        <w:rPr>
          <w:rFonts w:ascii="AnjaliOldLipi" w:hAnsi="AnjaliOldLipi" w:cs="AnjaliOldLipi"/>
        </w:rPr>
        <w:t>3. Silence Zone is an area comprising not less than 100 metres around hospitals, educational  institutions, courts, religious places or any other area which is declared as such by the competent authority.</w:t>
      </w:r>
      <w:r w:rsidR="00B01E54">
        <w:rPr>
          <w:rFonts w:ascii="AnjaliOldLipi" w:hAnsi="AnjaliOldLipi" w:cs="AnjaliOldLipi"/>
        </w:rPr>
        <w:t>”</w:t>
      </w:r>
      <w:r w:rsidR="00B01E54" w:rsidRPr="005C3782">
        <w:rPr>
          <w:rFonts w:ascii="AnjaliOldLipi" w:hAnsi="AnjaliOldLipi" w:cs="AnjaliOldLipi"/>
          <w:color w:val="1D2129"/>
          <w:shd w:val="clear" w:color="auto" w:fill="FFFFFF"/>
        </w:rPr>
        <w:t xml:space="preserve"> (</w:t>
      </w:r>
      <w:r w:rsidR="00B01E54" w:rsidRPr="005C3782">
        <w:rPr>
          <w:rFonts w:ascii="AnjaliOldLipi" w:hAnsi="AnjaliOldLipi" w:cs="AnjaliOldLipi"/>
          <w:color w:val="1D2129"/>
          <w:shd w:val="clear" w:color="auto" w:fill="FFFFFF"/>
          <w:cs/>
          <w:lang w:bidi="ml-IN"/>
        </w:rPr>
        <w:t>നിശബ്ദ</w:t>
      </w:r>
      <w:r w:rsidR="00B01E54" w:rsidRPr="005C3782">
        <w:rPr>
          <w:rFonts w:ascii="AnjaliOldLipi" w:hAnsi="AnjaliOldLipi" w:cs="AnjaliOldLipi"/>
          <w:color w:val="1D2129"/>
          <w:shd w:val="clear" w:color="auto" w:fill="FFFFFF"/>
        </w:rPr>
        <w:t xml:space="preserve"> </w:t>
      </w:r>
      <w:r w:rsidR="00B01E54" w:rsidRPr="005C3782">
        <w:rPr>
          <w:rFonts w:ascii="AnjaliOldLipi" w:hAnsi="AnjaliOldLipi" w:cs="AnjaliOldLipi"/>
          <w:color w:val="1D2129"/>
          <w:shd w:val="clear" w:color="auto" w:fill="FFFFFF"/>
          <w:cs/>
          <w:lang w:bidi="ml-IN"/>
        </w:rPr>
        <w:t>മേഖലയുടെ</w:t>
      </w:r>
      <w:r w:rsidR="00B01E54" w:rsidRPr="005C3782">
        <w:rPr>
          <w:rFonts w:ascii="AnjaliOldLipi" w:hAnsi="AnjaliOldLipi" w:cs="AnjaliOldLipi"/>
          <w:color w:val="1D2129"/>
          <w:shd w:val="clear" w:color="auto" w:fill="FFFFFF"/>
        </w:rPr>
        <w:t xml:space="preserve"> 100 </w:t>
      </w:r>
      <w:r w:rsidR="00B01E54" w:rsidRPr="005C3782">
        <w:rPr>
          <w:rFonts w:ascii="AnjaliOldLipi" w:hAnsi="AnjaliOldLipi" w:cs="AnjaliOldLipi"/>
          <w:color w:val="1D2129"/>
          <w:shd w:val="clear" w:color="auto" w:fill="FFFFFF"/>
          <w:cs/>
          <w:lang w:bidi="ml-IN"/>
        </w:rPr>
        <w:t>മീറ്റർ</w:t>
      </w:r>
      <w:r w:rsidR="00B01E54" w:rsidRPr="005C3782">
        <w:rPr>
          <w:rFonts w:ascii="AnjaliOldLipi" w:hAnsi="AnjaliOldLipi" w:cs="AnjaliOldLipi"/>
          <w:color w:val="1D2129"/>
          <w:shd w:val="clear" w:color="auto" w:fill="FFFFFF"/>
        </w:rPr>
        <w:t xml:space="preserve"> </w:t>
      </w:r>
      <w:r w:rsidR="00B01E54" w:rsidRPr="005C3782">
        <w:rPr>
          <w:rFonts w:ascii="AnjaliOldLipi" w:hAnsi="AnjaliOldLipi" w:cs="AnjaliOldLipi"/>
          <w:color w:val="1D2129"/>
          <w:shd w:val="clear" w:color="auto" w:fill="FFFFFF"/>
          <w:cs/>
          <w:lang w:bidi="ml-IN"/>
        </w:rPr>
        <w:t>ചുറ്റളവിൽ</w:t>
      </w:r>
      <w:r w:rsidR="00B01E54" w:rsidRPr="005C3782">
        <w:rPr>
          <w:rFonts w:ascii="AnjaliOldLipi" w:hAnsi="AnjaliOldLipi" w:cs="AnjaliOldLipi"/>
          <w:color w:val="1D2129"/>
          <w:shd w:val="clear" w:color="auto" w:fill="FFFFFF"/>
        </w:rPr>
        <w:t xml:space="preserve"> </w:t>
      </w:r>
      <w:r w:rsidR="00B01E54" w:rsidRPr="005C3782">
        <w:rPr>
          <w:rFonts w:ascii="AnjaliOldLipi" w:hAnsi="AnjaliOldLipi" w:cs="AnjaliOldLipi"/>
          <w:color w:val="1D2129"/>
          <w:shd w:val="clear" w:color="auto" w:fill="FFFFFF"/>
          <w:cs/>
          <w:lang w:bidi="ml-IN"/>
        </w:rPr>
        <w:t>ഉച്ചഭാഷിണി</w:t>
      </w:r>
      <w:r w:rsidR="00B01E54" w:rsidRPr="005C3782">
        <w:rPr>
          <w:rFonts w:ascii="AnjaliOldLipi" w:hAnsi="AnjaliOldLipi" w:cs="AnjaliOldLipi"/>
          <w:color w:val="1D2129"/>
          <w:shd w:val="clear" w:color="auto" w:fill="FFFFFF"/>
        </w:rPr>
        <w:t xml:space="preserve"> </w:t>
      </w:r>
      <w:r w:rsidR="00B01E54" w:rsidRPr="005C3782">
        <w:rPr>
          <w:rFonts w:ascii="AnjaliOldLipi" w:hAnsi="AnjaliOldLipi" w:cs="AnjaliOldLipi"/>
          <w:color w:val="1D2129"/>
          <w:shd w:val="clear" w:color="auto" w:fill="FFFFFF"/>
          <w:cs/>
          <w:lang w:bidi="ml-IN"/>
        </w:rPr>
        <w:t>ഉപയോഗിക്കാൻ</w:t>
      </w:r>
      <w:r w:rsidR="00B01E54" w:rsidRPr="005C3782">
        <w:rPr>
          <w:rFonts w:ascii="AnjaliOldLipi" w:hAnsi="AnjaliOldLipi" w:cs="AnjaliOldLipi"/>
          <w:color w:val="1D2129"/>
          <w:shd w:val="clear" w:color="auto" w:fill="FFFFFF"/>
        </w:rPr>
        <w:t xml:space="preserve"> </w:t>
      </w:r>
      <w:r w:rsidR="00B01E54" w:rsidRPr="005C3782">
        <w:rPr>
          <w:rFonts w:ascii="AnjaliOldLipi" w:hAnsi="AnjaliOldLipi" w:cs="AnjaliOldLipi"/>
          <w:color w:val="1D2129"/>
          <w:shd w:val="clear" w:color="auto" w:fill="FFFFFF"/>
          <w:cs/>
          <w:lang w:bidi="ml-IN"/>
        </w:rPr>
        <w:t>പാടില്ല</w:t>
      </w:r>
      <w:r w:rsidR="00B01E54" w:rsidRPr="005C3782">
        <w:rPr>
          <w:rFonts w:ascii="AnjaliOldLipi" w:hAnsi="AnjaliOldLipi" w:cs="AnjaliOldLipi"/>
          <w:color w:val="1D2129"/>
          <w:shd w:val="clear" w:color="auto" w:fill="FFFFFF"/>
        </w:rPr>
        <w:t>)</w:t>
      </w:r>
      <w:r w:rsidR="00B01E54">
        <w:rPr>
          <w:rFonts w:ascii="AnjaliOldLipi" w:hAnsi="AnjaliOldLipi" w:cs="AnjaliOldLipi"/>
          <w:color w:val="1D2129"/>
          <w:shd w:val="clear" w:color="auto" w:fill="FFFFFF"/>
        </w:rPr>
        <w:t xml:space="preserve"> </w:t>
      </w:r>
      <w:r w:rsidRPr="005C3782">
        <w:rPr>
          <w:rFonts w:ascii="AnjaliOldLipi" w:hAnsi="AnjaliOldLipi" w:cs="AnjaliOldLipi"/>
          <w:color w:val="1D2129"/>
          <w:shd w:val="clear" w:color="auto" w:fill="FFFFFF"/>
        </w:rPr>
        <w:t>ഈ നിയമങ്ങൾ പാലി</w:t>
      </w:r>
      <w:r>
        <w:rPr>
          <w:rFonts w:ascii="AnjaliOldLipi" w:hAnsi="AnjaliOldLipi" w:cs="AnjaliOldLipi"/>
          <w:color w:val="1D2129"/>
          <w:shd w:val="clear" w:color="auto" w:fill="FFFFFF"/>
        </w:rPr>
        <w:t xml:space="preserve">ക്കാതെ </w:t>
      </w:r>
      <w:r w:rsidR="005A3D57" w:rsidRPr="00793773">
        <w:rPr>
          <w:rFonts w:ascii="AnjaliOldLipi" w:hAnsi="AnjaliOldLipi" w:cs="AnjaliOldLipi"/>
          <w:color w:val="000000"/>
          <w:lang w:bidi="ml-IN"/>
        </w:rPr>
        <w:t>Ref</w:t>
      </w:r>
      <w:r w:rsidR="005A3D57">
        <w:rPr>
          <w:rFonts w:ascii="AnjaliOldLipi" w:hAnsi="AnjaliOldLipi" w:cs="AnjaliOldLipi"/>
          <w:color w:val="000000"/>
          <w:lang w:bidi="ml-IN"/>
        </w:rPr>
        <w:t xml:space="preserve">-2 ന്റെ ലംഘനം </w:t>
      </w:r>
      <w:r>
        <w:rPr>
          <w:rFonts w:ascii="AnjaliOldLipi" w:hAnsi="AnjaliOldLipi" w:cs="AnjaliOldLipi"/>
          <w:color w:val="000000"/>
          <w:lang w:bidi="ml-IN"/>
        </w:rPr>
        <w:t xml:space="preserve">നടത്തുന്നത് </w:t>
      </w:r>
      <w:r w:rsidR="005A3D57">
        <w:rPr>
          <w:rFonts w:ascii="AnjaliOldLipi" w:hAnsi="AnjaliOldLipi" w:cs="AnjaliOldLipi"/>
          <w:color w:val="000000"/>
          <w:lang w:bidi="ml-IN"/>
        </w:rPr>
        <w:t>cognizable offense ആണോ</w:t>
      </w:r>
      <w:r w:rsidR="00B01E54">
        <w:rPr>
          <w:rFonts w:ascii="AnjaliOldLipi" w:hAnsi="AnjaliOldLipi" w:cs="AnjaliOldLipi"/>
          <w:color w:val="000000"/>
          <w:lang w:bidi="ml-IN"/>
        </w:rPr>
        <w:t>,</w:t>
      </w:r>
      <w:r w:rsidR="005A3D57">
        <w:rPr>
          <w:rFonts w:ascii="AnjaliOldLipi" w:hAnsi="AnjaliOldLipi" w:cs="AnjaliOldLipi"/>
          <w:color w:val="000000"/>
          <w:lang w:bidi="ml-IN"/>
        </w:rPr>
        <w:t xml:space="preserve">  </w:t>
      </w:r>
      <w:r w:rsidR="00B01E54">
        <w:rPr>
          <w:rFonts w:ascii="AnjaliOldLipi" w:hAnsi="AnjaliOldLipi" w:cs="AnjaliOldLipi"/>
          <w:color w:val="000000"/>
          <w:lang w:bidi="ml-IN"/>
        </w:rPr>
        <w:t xml:space="preserve">non cognizable offense ആണോ </w:t>
      </w:r>
      <w:r w:rsidR="005A3D57">
        <w:rPr>
          <w:rFonts w:ascii="AnjaliOldLipi" w:hAnsi="AnjaliOldLipi" w:cs="AnjaliOldLipi"/>
          <w:color w:val="000000"/>
          <w:lang w:bidi="ml-IN"/>
        </w:rPr>
        <w:t>എന്ന വിവരം ലഭ്യമാക്കുക.</w:t>
      </w:r>
    </w:p>
    <w:p w:rsidR="00CB121D" w:rsidRPr="00F46F83" w:rsidRDefault="00CB121D" w:rsidP="00CB121D">
      <w:pPr>
        <w:pStyle w:val="ListParagraph"/>
        <w:spacing w:line="240" w:lineRule="auto"/>
        <w:ind w:left="360"/>
        <w:jc w:val="both"/>
        <w:rPr>
          <w:rFonts w:ascii="AnjaliOldLipi" w:hAnsi="AnjaliOldLipi" w:cs="AnjaliOldLipi"/>
          <w:bCs/>
          <w:shd w:val="clear" w:color="auto" w:fill="FFFFFF"/>
        </w:rPr>
      </w:pPr>
    </w:p>
    <w:p w:rsidR="00D21878" w:rsidRPr="00CB121D" w:rsidRDefault="00E51FE0" w:rsidP="00F46F83">
      <w:pPr>
        <w:pStyle w:val="ListParagraph"/>
        <w:numPr>
          <w:ilvl w:val="0"/>
          <w:numId w:val="6"/>
        </w:numPr>
        <w:spacing w:line="240" w:lineRule="auto"/>
        <w:ind w:left="360"/>
        <w:jc w:val="both"/>
        <w:rPr>
          <w:rFonts w:ascii="AnjaliOldLipi" w:hAnsi="AnjaliOldLipi" w:cs="AnjaliOldLipi"/>
          <w:bCs/>
          <w:shd w:val="clear" w:color="auto" w:fill="FFFFFF"/>
        </w:rPr>
      </w:pPr>
      <w:r w:rsidRPr="00793773">
        <w:rPr>
          <w:rFonts w:ascii="AnjaliOldLipi" w:hAnsi="AnjaliOldLipi" w:cs="AnjaliOldLipi"/>
          <w:color w:val="000000"/>
          <w:lang w:bidi="ml-IN"/>
        </w:rPr>
        <w:t>Ref</w:t>
      </w:r>
      <w:r>
        <w:rPr>
          <w:rFonts w:ascii="AnjaliOldLipi" w:hAnsi="AnjaliOldLipi" w:cs="AnjaliOldLipi"/>
          <w:color w:val="000000"/>
          <w:lang w:bidi="ml-IN"/>
        </w:rPr>
        <w:t xml:space="preserve">-3, </w:t>
      </w:r>
      <w:r w:rsidRPr="00780591">
        <w:rPr>
          <w:rFonts w:ascii="AnjaliOldLipi" w:hAnsi="AnjaliOldLipi" w:cs="AnjaliOldLipi"/>
          <w:color w:val="000000"/>
          <w:lang w:bidi="ml-IN"/>
        </w:rPr>
        <w:t>16(c)</w:t>
      </w:r>
      <w:r w:rsidRPr="00F91957">
        <w:rPr>
          <w:rFonts w:ascii="AnjaliOldLipi" w:hAnsi="AnjaliOldLipi" w:cs="AnjaliOldLipi"/>
          <w:i/>
          <w:color w:val="000000"/>
          <w:lang w:bidi="ml-IN"/>
        </w:rPr>
        <w:t xml:space="preserve"> </w:t>
      </w:r>
      <w:r w:rsidR="00780591">
        <w:rPr>
          <w:rFonts w:ascii="AnjaliOldLipi" w:hAnsi="AnjaliOldLipi" w:cs="AnjaliOldLipi"/>
          <w:i/>
          <w:color w:val="000000"/>
          <w:lang w:bidi="ml-IN"/>
        </w:rPr>
        <w:t>“</w:t>
      </w:r>
      <w:r w:rsidRPr="00F91957">
        <w:rPr>
          <w:rFonts w:ascii="AnjaliOldLipi" w:hAnsi="AnjaliOldLipi" w:cs="AnjaliOldLipi"/>
          <w:i/>
          <w:color w:val="000000"/>
          <w:lang w:bidi="ml-IN"/>
        </w:rPr>
        <w:t xml:space="preserve">The competent authority (SDPO/SP/CP) may, where necessary, take steps to prosecute the violators as provided in section 15 of the Environment (Protection) Act, </w:t>
      </w:r>
      <w:r w:rsidRPr="00F91957">
        <w:rPr>
          <w:rFonts w:ascii="AnjaliOldLipi" w:hAnsi="AnjaliOldLipi" w:cs="AnjaliOldLipi"/>
          <w:i/>
          <w:color w:val="000000"/>
          <w:lang w:bidi="ml-IN"/>
        </w:rPr>
        <w:lastRenderedPageBreak/>
        <w:t>1986 (which provides for a penalty of imprisonment upto five years or with maximum fine of Rupees One lakh or with both)”</w:t>
      </w:r>
      <w:r>
        <w:rPr>
          <w:rFonts w:ascii="AnjaliOldLipi" w:hAnsi="AnjaliOldLipi" w:cs="AnjaliOldLipi"/>
          <w:color w:val="000000"/>
          <w:lang w:bidi="ml-IN"/>
        </w:rPr>
        <w:t xml:space="preserve"> </w:t>
      </w:r>
      <w:r w:rsidR="00D21878">
        <w:rPr>
          <w:rFonts w:ascii="AnjaliOldLipi" w:hAnsi="AnjaliOldLipi" w:cs="AnjaliOldLipi"/>
          <w:color w:val="000000"/>
          <w:lang w:bidi="ml-IN"/>
        </w:rPr>
        <w:t xml:space="preserve">എന്നത് </w:t>
      </w:r>
      <w:r w:rsidRPr="00793773">
        <w:rPr>
          <w:rFonts w:ascii="AnjaliOldLipi" w:hAnsi="AnjaliOldLipi" w:cs="AnjaliOldLipi"/>
          <w:color w:val="000000"/>
          <w:cs/>
          <w:lang w:bidi="ml-IN"/>
        </w:rPr>
        <w:t>പ്രകാരം</w:t>
      </w:r>
      <w:r>
        <w:rPr>
          <w:rFonts w:ascii="AnjaliOldLipi" w:hAnsi="AnjaliOldLipi" w:cs="AnjaliOldLipi"/>
          <w:color w:val="000000"/>
          <w:cs/>
          <w:lang w:bidi="ml-IN"/>
        </w:rPr>
        <w:t xml:space="preserve"> </w:t>
      </w:r>
      <w:r w:rsidR="00D21878">
        <w:rPr>
          <w:rFonts w:ascii="Times New Roman" w:hAnsi="Times New Roman" w:cs="Times New Roman"/>
          <w:color w:val="000000"/>
          <w:lang w:bidi="ml-IN"/>
        </w:rPr>
        <w:t>…………………………………</w:t>
      </w:r>
      <w:r w:rsidR="00D21878">
        <w:rPr>
          <w:rFonts w:ascii="AnjaliOldLipi" w:hAnsi="AnjaliOldLipi" w:cs="AnjaliOldLipi"/>
          <w:color w:val="000000"/>
          <w:lang w:bidi="ml-IN"/>
        </w:rPr>
        <w:t xml:space="preserve">.. Police Station പരിധിയിൽ </w:t>
      </w:r>
      <w:r w:rsidR="00B01E54">
        <w:rPr>
          <w:rFonts w:ascii="AnjaliOldLipi" w:hAnsi="AnjaliOldLipi" w:cs="AnjaliOldLipi"/>
          <w:color w:val="000000"/>
          <w:lang w:bidi="ml-IN"/>
        </w:rPr>
        <w:t xml:space="preserve">മേൽ വിവരിച്ചിട്ടുള്ള </w:t>
      </w:r>
      <w:r w:rsidR="00D21878" w:rsidRPr="00793773">
        <w:rPr>
          <w:rFonts w:ascii="AnjaliOldLipi" w:hAnsi="AnjaliOldLipi" w:cs="AnjaliOldLipi"/>
          <w:color w:val="000000"/>
          <w:lang w:bidi="ml-IN"/>
        </w:rPr>
        <w:t>Ref</w:t>
      </w:r>
      <w:r w:rsidR="00D21878">
        <w:rPr>
          <w:rFonts w:ascii="AnjaliOldLipi" w:hAnsi="AnjaliOldLipi" w:cs="AnjaliOldLipi"/>
          <w:color w:val="000000"/>
          <w:lang w:bidi="ml-IN"/>
        </w:rPr>
        <w:t xml:space="preserve">-2 ന്റെ ലംഘനത്തിനെതിരെ </w:t>
      </w:r>
      <w:r>
        <w:rPr>
          <w:rFonts w:ascii="AnjaliOldLipi" w:hAnsi="AnjaliOldLipi" w:cs="AnjaliOldLipi"/>
          <w:color w:val="000000"/>
          <w:cs/>
          <w:lang w:bidi="ml-IN"/>
        </w:rPr>
        <w:t>കേസ് എടു</w:t>
      </w:r>
      <w:r w:rsidR="00B01E54">
        <w:rPr>
          <w:rFonts w:ascii="AnjaliOldLipi" w:hAnsi="AnjaliOldLipi" w:cs="AnjaliOldLipi"/>
          <w:color w:val="000000"/>
          <w:cs/>
          <w:lang w:bidi="ml-IN"/>
        </w:rPr>
        <w:t xml:space="preserve">ക്കുന്നതിന് </w:t>
      </w:r>
      <w:r w:rsidR="00F46F83">
        <w:rPr>
          <w:rFonts w:ascii="AnjaliOldLipi" w:hAnsi="AnjaliOldLipi" w:cs="AnjaliOldLipi"/>
          <w:color w:val="000000"/>
          <w:cs/>
          <w:lang w:bidi="ml-IN"/>
        </w:rPr>
        <w:t>വേണ്ടി</w:t>
      </w:r>
      <w:r>
        <w:rPr>
          <w:rFonts w:ascii="AnjaliOldLipi" w:hAnsi="AnjaliOldLipi" w:cs="AnjaliOldLipi"/>
          <w:color w:val="000000"/>
          <w:cs/>
          <w:lang w:bidi="ml-IN"/>
        </w:rPr>
        <w:t xml:space="preserve"> </w:t>
      </w:r>
      <w:r w:rsidR="00F46F83">
        <w:rPr>
          <w:rFonts w:ascii="AnjaliOldLipi" w:hAnsi="AnjaliOldLipi" w:cs="AnjaliOldLipi"/>
          <w:color w:val="000000"/>
          <w:cs/>
          <w:lang w:bidi="ml-IN"/>
        </w:rPr>
        <w:t xml:space="preserve">പരാതി നൽകേണ്ടത് </w:t>
      </w:r>
      <w:r w:rsidR="00B01E54">
        <w:rPr>
          <w:rFonts w:ascii="AnjaliOldLipi" w:hAnsi="AnjaliOldLipi" w:cs="AnjaliOldLipi"/>
          <w:color w:val="000000"/>
          <w:cs/>
          <w:lang w:bidi="ml-IN"/>
        </w:rPr>
        <w:t>ആർക്കാണ്</w:t>
      </w:r>
      <w:r w:rsidR="00F46F83">
        <w:rPr>
          <w:rFonts w:ascii="AnjaliOldLipi" w:hAnsi="AnjaliOldLipi" w:cs="AnjaliOldLipi"/>
          <w:color w:val="000000"/>
          <w:cs/>
          <w:lang w:bidi="ml-IN"/>
        </w:rPr>
        <w:t xml:space="preserve"> </w:t>
      </w:r>
      <w:r w:rsidR="00B01E54">
        <w:rPr>
          <w:rFonts w:ascii="AnjaliOldLipi" w:hAnsi="AnjaliOldLipi" w:cs="AnjaliOldLipi"/>
          <w:color w:val="000000"/>
          <w:cs/>
          <w:lang w:bidi="ml-IN"/>
        </w:rPr>
        <w:t>(</w:t>
      </w:r>
      <w:r w:rsidR="00B01E54" w:rsidRPr="00F46F83">
        <w:rPr>
          <w:rFonts w:ascii="AnjaliOldLipi" w:hAnsi="AnjaliOldLipi" w:cs="AnjaliOldLipi"/>
          <w:color w:val="000000"/>
          <w:cs/>
          <w:lang w:bidi="ml-IN"/>
        </w:rPr>
        <w:t xml:space="preserve">SHO, </w:t>
      </w:r>
      <w:r w:rsidR="00B01E54" w:rsidRPr="00F46F83">
        <w:rPr>
          <w:rFonts w:ascii="AnjaliOldLipi" w:hAnsi="AnjaliOldLipi" w:cs="AnjaliOldLipi"/>
          <w:color w:val="000000"/>
          <w:lang w:bidi="ml-IN"/>
        </w:rPr>
        <w:t>SDPO/SP/CP</w:t>
      </w:r>
      <w:r w:rsidR="00B01E54">
        <w:rPr>
          <w:rFonts w:ascii="AnjaliOldLipi" w:hAnsi="AnjaliOldLipi" w:cs="AnjaliOldLipi"/>
          <w:color w:val="000000"/>
          <w:lang w:bidi="ml-IN"/>
        </w:rPr>
        <w:t xml:space="preserve">) </w:t>
      </w:r>
      <w:r w:rsidR="00D21878">
        <w:rPr>
          <w:rFonts w:ascii="AnjaliOldLipi" w:hAnsi="AnjaliOldLipi" w:cs="AnjaliOldLipi"/>
          <w:color w:val="000000"/>
          <w:cs/>
          <w:lang w:bidi="ml-IN"/>
        </w:rPr>
        <w:t>എന്ന</w:t>
      </w:r>
      <w:r w:rsidR="00D21878" w:rsidRPr="00793773">
        <w:rPr>
          <w:rFonts w:ascii="AnjaliOldLipi" w:hAnsi="AnjaliOldLipi" w:cs="AnjaliOldLipi"/>
          <w:color w:val="000000"/>
          <w:lang w:bidi="ml-IN"/>
        </w:rPr>
        <w:t xml:space="preserve"> </w:t>
      </w:r>
      <w:r w:rsidR="00D21878" w:rsidRPr="00793773">
        <w:rPr>
          <w:rFonts w:ascii="AnjaliOldLipi" w:hAnsi="AnjaliOldLipi" w:cs="AnjaliOldLipi"/>
          <w:color w:val="000000"/>
          <w:cs/>
          <w:lang w:bidi="ml-IN"/>
        </w:rPr>
        <w:t>വിവ</w:t>
      </w:r>
      <w:r w:rsidR="00D21878">
        <w:rPr>
          <w:rFonts w:ascii="AnjaliOldLipi" w:hAnsi="AnjaliOldLipi" w:cs="AnjaliOldLipi"/>
          <w:color w:val="000000"/>
          <w:cs/>
          <w:lang w:bidi="ml-IN"/>
        </w:rPr>
        <w:t>രം</w:t>
      </w:r>
      <w:r w:rsidR="00D21878" w:rsidRPr="00793773">
        <w:rPr>
          <w:rFonts w:ascii="AnjaliOldLipi" w:hAnsi="AnjaliOldLipi" w:cs="AnjaliOldLipi"/>
          <w:color w:val="000000"/>
          <w:lang w:bidi="ml-IN"/>
        </w:rPr>
        <w:t xml:space="preserve"> </w:t>
      </w:r>
      <w:r w:rsidR="00D21878" w:rsidRPr="00793773">
        <w:rPr>
          <w:rFonts w:ascii="AnjaliOldLipi" w:hAnsi="AnjaliOldLipi" w:cs="AnjaliOldLipi"/>
          <w:color w:val="000000"/>
          <w:cs/>
          <w:lang w:bidi="ml-IN"/>
        </w:rPr>
        <w:t>ലഭ്യമാക്കുക</w:t>
      </w:r>
      <w:r w:rsidR="00D21878" w:rsidRPr="00793773">
        <w:rPr>
          <w:rFonts w:ascii="AnjaliOldLipi" w:hAnsi="AnjaliOldLipi" w:cs="AnjaliOldLipi"/>
          <w:color w:val="000000"/>
          <w:lang w:bidi="ml-IN"/>
        </w:rPr>
        <w:t>.</w:t>
      </w:r>
    </w:p>
    <w:p w:rsidR="00CB121D" w:rsidRPr="00F46F83" w:rsidRDefault="00CB121D" w:rsidP="00CB121D">
      <w:pPr>
        <w:pStyle w:val="ListParagraph"/>
        <w:spacing w:line="240" w:lineRule="auto"/>
        <w:ind w:left="360"/>
        <w:jc w:val="both"/>
        <w:rPr>
          <w:rFonts w:ascii="AnjaliOldLipi" w:hAnsi="AnjaliOldLipi" w:cs="AnjaliOldLipi"/>
          <w:bCs/>
          <w:shd w:val="clear" w:color="auto" w:fill="FFFFFF"/>
        </w:rPr>
      </w:pPr>
    </w:p>
    <w:p w:rsidR="00CB121D" w:rsidRPr="00CB121D" w:rsidRDefault="00B01E54" w:rsidP="00F46F83">
      <w:pPr>
        <w:pStyle w:val="ListParagraph"/>
        <w:numPr>
          <w:ilvl w:val="0"/>
          <w:numId w:val="6"/>
        </w:numPr>
        <w:spacing w:line="240" w:lineRule="auto"/>
        <w:ind w:left="360"/>
        <w:jc w:val="both"/>
        <w:rPr>
          <w:rFonts w:ascii="AnjaliOldLipi" w:hAnsi="AnjaliOldLipi" w:cs="AnjaliOldLipi"/>
          <w:bCs/>
          <w:shd w:val="clear" w:color="auto" w:fill="FFFFFF"/>
        </w:rPr>
      </w:pPr>
      <w:r>
        <w:rPr>
          <w:rFonts w:ascii="AnjaliOldLipi" w:hAnsi="AnjaliOldLipi" w:cs="AnjaliOldLipi"/>
          <w:color w:val="000000"/>
          <w:lang w:bidi="ml-IN"/>
        </w:rPr>
        <w:t xml:space="preserve">മേൽ വിവരിച്ചിട്ടുള്ള </w:t>
      </w:r>
      <w:r w:rsidR="00F46F83" w:rsidRPr="00F46F83">
        <w:rPr>
          <w:rFonts w:ascii="AnjaliOldLipi" w:hAnsi="AnjaliOldLipi" w:cs="AnjaliOldLipi"/>
          <w:color w:val="000000"/>
          <w:lang w:bidi="ml-IN"/>
        </w:rPr>
        <w:t xml:space="preserve">Ref-2 ന്റെ ലംഘനത്തിനെതിരെ Ref-3, </w:t>
      </w:r>
      <w:r>
        <w:rPr>
          <w:rFonts w:ascii="AnjaliOldLipi" w:hAnsi="AnjaliOldLipi" w:cs="AnjaliOldLipi"/>
          <w:color w:val="000000"/>
          <w:lang w:bidi="ml-IN"/>
        </w:rPr>
        <w:t>1</w:t>
      </w:r>
      <w:r w:rsidR="00F46F83" w:rsidRPr="00F46F83">
        <w:rPr>
          <w:rFonts w:ascii="AnjaliOldLipi" w:hAnsi="AnjaliOldLipi" w:cs="AnjaliOldLipi"/>
          <w:color w:val="000000"/>
          <w:lang w:bidi="ml-IN"/>
        </w:rPr>
        <w:t xml:space="preserve">6(c) </w:t>
      </w:r>
      <w:r w:rsidR="00F46F83" w:rsidRPr="00F46F83">
        <w:rPr>
          <w:rFonts w:ascii="AnjaliOldLipi" w:hAnsi="AnjaliOldLipi" w:cs="AnjaliOldLipi"/>
          <w:color w:val="000000"/>
          <w:cs/>
          <w:lang w:bidi="ml-IN"/>
        </w:rPr>
        <w:t xml:space="preserve">പ്രകാരം കേസ് </w:t>
      </w:r>
      <w:r>
        <w:rPr>
          <w:rFonts w:ascii="AnjaliOldLipi" w:hAnsi="AnjaliOldLipi" w:cs="AnjaliOldLipi"/>
          <w:color w:val="000000"/>
          <w:cs/>
          <w:lang w:bidi="ml-IN"/>
        </w:rPr>
        <w:t>എടുക്കുന്നതിന് വേണ്ടി</w:t>
      </w:r>
      <w:r w:rsidR="00F46F83" w:rsidRPr="00F46F83">
        <w:rPr>
          <w:rFonts w:ascii="AnjaliOldLipi" w:hAnsi="AnjaliOldLipi" w:cs="AnjaliOldLipi"/>
          <w:color w:val="000000"/>
          <w:cs/>
          <w:lang w:bidi="ml-IN"/>
        </w:rPr>
        <w:t xml:space="preserve"> പരാതി ലഭിച്ചാൽ </w:t>
      </w:r>
      <w:r w:rsidR="00F46F83">
        <w:rPr>
          <w:rFonts w:ascii="AnjaliOldLipi" w:hAnsi="AnjaliOldLipi" w:cs="AnjaliOldLipi"/>
          <w:color w:val="000000"/>
          <w:cs/>
          <w:lang w:bidi="ml-IN"/>
        </w:rPr>
        <w:t xml:space="preserve">കേസ് </w:t>
      </w:r>
      <w:r w:rsidR="00B57FBF">
        <w:rPr>
          <w:rFonts w:ascii="AnjaliOldLipi" w:hAnsi="AnjaliOldLipi" w:cs="AnjaliOldLipi"/>
          <w:color w:val="000000"/>
          <w:cs/>
          <w:lang w:bidi="ml-IN"/>
        </w:rPr>
        <w:t>മുന്നോട്ട് നയിക്കാൻ</w:t>
      </w:r>
      <w:r w:rsidR="00F46F83">
        <w:rPr>
          <w:rFonts w:ascii="AnjaliOldLipi" w:hAnsi="AnjaliOldLipi" w:cs="AnjaliOldLipi"/>
          <w:color w:val="000000"/>
          <w:cs/>
          <w:lang w:bidi="ml-IN"/>
        </w:rPr>
        <w:t xml:space="preserve"> അധികാരമുള്ള ഉദ്ദ്യോഗസ്ഥർ </w:t>
      </w:r>
      <w:r w:rsidR="00F46F83" w:rsidRPr="00F46F83">
        <w:rPr>
          <w:rFonts w:ascii="AnjaliOldLipi" w:hAnsi="AnjaliOldLipi" w:cs="AnjaliOldLipi"/>
          <w:color w:val="000000"/>
          <w:cs/>
          <w:lang w:bidi="ml-IN"/>
        </w:rPr>
        <w:t xml:space="preserve">സ്വീകരിക്കുന്ന </w:t>
      </w:r>
      <w:r w:rsidR="00F46F83">
        <w:rPr>
          <w:rFonts w:ascii="AnjaliOldLipi" w:hAnsi="AnjaliOldLipi" w:cs="AnjaliOldLipi"/>
          <w:color w:val="000000"/>
          <w:cs/>
          <w:lang w:bidi="ml-IN"/>
        </w:rPr>
        <w:t xml:space="preserve">വിവിധ </w:t>
      </w:r>
      <w:r w:rsidR="00F46F83" w:rsidRPr="00F46F83">
        <w:rPr>
          <w:rFonts w:ascii="AnjaliOldLipi" w:hAnsi="AnjaliOldLipi" w:cs="AnjaliOldLipi"/>
          <w:color w:val="000000"/>
          <w:cs/>
          <w:lang w:bidi="ml-IN"/>
        </w:rPr>
        <w:t xml:space="preserve">നടപടിക്രമങ്ങൾ എന്തൊക്കെയാണെന്ന </w:t>
      </w:r>
      <w:r w:rsidR="00F46F83" w:rsidRPr="00F46F83">
        <w:rPr>
          <w:rFonts w:ascii="AnjaliOldLipi" w:hAnsi="AnjaliOldLipi" w:cs="AnjaliOldLipi"/>
          <w:color w:val="000000"/>
          <w:lang w:bidi="ml-IN"/>
        </w:rPr>
        <w:t>വിവരം ലഭ്യമാക്കുക.</w:t>
      </w:r>
    </w:p>
    <w:p w:rsidR="00D21878" w:rsidRPr="00F46F83" w:rsidRDefault="00F46F83" w:rsidP="00CB121D">
      <w:pPr>
        <w:pStyle w:val="ListParagraph"/>
        <w:spacing w:line="240" w:lineRule="auto"/>
        <w:ind w:left="360"/>
        <w:jc w:val="both"/>
        <w:rPr>
          <w:rFonts w:ascii="AnjaliOldLipi" w:hAnsi="AnjaliOldLipi" w:cs="AnjaliOldLipi"/>
          <w:bCs/>
          <w:shd w:val="clear" w:color="auto" w:fill="FFFFFF"/>
        </w:rPr>
      </w:pPr>
      <w:r w:rsidRPr="00F46F83">
        <w:rPr>
          <w:rFonts w:ascii="AnjaliOldLipi" w:hAnsi="AnjaliOldLipi" w:cs="AnjaliOldLipi"/>
          <w:color w:val="000000"/>
          <w:lang w:bidi="ml-IN"/>
        </w:rPr>
        <w:t xml:space="preserve"> </w:t>
      </w:r>
    </w:p>
    <w:p w:rsidR="00E51FE0" w:rsidRPr="00B01E54" w:rsidRDefault="00B01E54" w:rsidP="00E51FE0">
      <w:pPr>
        <w:pStyle w:val="ListParagraph"/>
        <w:numPr>
          <w:ilvl w:val="0"/>
          <w:numId w:val="6"/>
        </w:numPr>
        <w:spacing w:line="240" w:lineRule="auto"/>
        <w:ind w:left="360"/>
        <w:jc w:val="both"/>
        <w:rPr>
          <w:rFonts w:ascii="AnjaliOldLipi" w:hAnsi="AnjaliOldLipi" w:cs="AnjaliOldLipi"/>
          <w:bCs/>
          <w:shd w:val="clear" w:color="auto" w:fill="FFFFFF"/>
        </w:rPr>
      </w:pPr>
      <w:r>
        <w:rPr>
          <w:rFonts w:ascii="AnjaliOldLipi" w:hAnsi="AnjaliOldLipi" w:cs="AnjaliOldLipi"/>
          <w:color w:val="000000"/>
          <w:lang w:bidi="ml-IN"/>
        </w:rPr>
        <w:t xml:space="preserve">മേൽ വിവരിച്ചിട്ടുള്ള </w:t>
      </w:r>
      <w:r w:rsidR="00F46F83" w:rsidRPr="00F46F83">
        <w:rPr>
          <w:rFonts w:ascii="AnjaliOldLipi" w:hAnsi="AnjaliOldLipi" w:cs="AnjaliOldLipi"/>
          <w:color w:val="000000"/>
          <w:lang w:bidi="ml-IN"/>
        </w:rPr>
        <w:t xml:space="preserve">Ref-2 ന്റെ ലംഘനത്തിനെതിരെ Ref-3, </w:t>
      </w:r>
      <w:r>
        <w:rPr>
          <w:rFonts w:ascii="AnjaliOldLipi" w:hAnsi="AnjaliOldLipi" w:cs="AnjaliOldLipi"/>
          <w:color w:val="000000"/>
          <w:lang w:bidi="ml-IN"/>
        </w:rPr>
        <w:t>1</w:t>
      </w:r>
      <w:r w:rsidR="00F46F83" w:rsidRPr="00F46F83">
        <w:rPr>
          <w:rFonts w:ascii="AnjaliOldLipi" w:hAnsi="AnjaliOldLipi" w:cs="AnjaliOldLipi"/>
          <w:color w:val="000000"/>
          <w:lang w:bidi="ml-IN"/>
        </w:rPr>
        <w:t xml:space="preserve">6(c) </w:t>
      </w:r>
      <w:r w:rsidR="00F46F83" w:rsidRPr="00F46F83">
        <w:rPr>
          <w:rFonts w:ascii="AnjaliOldLipi" w:hAnsi="AnjaliOldLipi" w:cs="AnjaliOldLipi"/>
          <w:color w:val="000000"/>
          <w:cs/>
          <w:lang w:bidi="ml-IN"/>
        </w:rPr>
        <w:t xml:space="preserve">പ്രകാരം കേസ് </w:t>
      </w:r>
      <w:r>
        <w:rPr>
          <w:rFonts w:ascii="AnjaliOldLipi" w:hAnsi="AnjaliOldLipi" w:cs="AnjaliOldLipi"/>
          <w:color w:val="000000"/>
          <w:cs/>
          <w:lang w:bidi="ml-IN"/>
        </w:rPr>
        <w:t>എടുക്കുന്നതിന് വേണ്ടി</w:t>
      </w:r>
      <w:r w:rsidR="00F46F83" w:rsidRPr="00F46F83">
        <w:rPr>
          <w:rFonts w:ascii="AnjaliOldLipi" w:hAnsi="AnjaliOldLipi" w:cs="AnjaliOldLipi"/>
          <w:color w:val="000000"/>
          <w:cs/>
          <w:lang w:bidi="ml-IN"/>
        </w:rPr>
        <w:t xml:space="preserve"> പരാതി ലഭിച്ചാൽ </w:t>
      </w:r>
      <w:r w:rsidR="00E51FE0" w:rsidRPr="00F46F83">
        <w:rPr>
          <w:rFonts w:ascii="AnjaliOldLipi" w:hAnsi="AnjaliOldLipi" w:cs="AnjaliOldLipi"/>
          <w:color w:val="000000"/>
          <w:cs/>
          <w:lang w:bidi="ml-IN"/>
        </w:rPr>
        <w:t xml:space="preserve">SHO, </w:t>
      </w:r>
      <w:r w:rsidR="00E51FE0" w:rsidRPr="00F46F83">
        <w:rPr>
          <w:rFonts w:ascii="AnjaliOldLipi" w:hAnsi="AnjaliOldLipi" w:cs="AnjaliOldLipi"/>
          <w:color w:val="000000"/>
          <w:lang w:bidi="ml-IN"/>
        </w:rPr>
        <w:t xml:space="preserve">SDPO/SP/CP </w:t>
      </w:r>
      <w:r>
        <w:rPr>
          <w:rFonts w:ascii="AnjaliOldLipi" w:hAnsi="AnjaliOldLipi" w:cs="AnjaliOldLipi"/>
          <w:color w:val="000000"/>
          <w:lang w:bidi="ml-IN"/>
        </w:rPr>
        <w:t>എന്നി</w:t>
      </w:r>
      <w:r w:rsidR="00E51FE0" w:rsidRPr="00F46F83">
        <w:rPr>
          <w:rFonts w:ascii="AnjaliOldLipi" w:hAnsi="AnjaliOldLipi" w:cs="AnjaliOldLipi"/>
          <w:color w:val="000000"/>
          <w:lang w:bidi="ml-IN"/>
        </w:rPr>
        <w:t>വ</w:t>
      </w:r>
      <w:r w:rsidR="00F46F83" w:rsidRPr="00F46F83">
        <w:rPr>
          <w:rFonts w:ascii="AnjaliOldLipi" w:hAnsi="AnjaliOldLipi" w:cs="AnjaliOldLipi"/>
          <w:color w:val="000000"/>
          <w:lang w:bidi="ml-IN"/>
        </w:rPr>
        <w:t xml:space="preserve">രുടെ കർത്തവ്യങ്ങൾ </w:t>
      </w:r>
      <w:r w:rsidR="00F46F83" w:rsidRPr="00F46F83">
        <w:rPr>
          <w:rFonts w:ascii="AnjaliOldLipi" w:hAnsi="AnjaliOldLipi" w:cs="AnjaliOldLipi"/>
          <w:color w:val="000000"/>
          <w:cs/>
          <w:lang w:bidi="ml-IN"/>
        </w:rPr>
        <w:t xml:space="preserve">എന്തൊക്കെയാണെന്ന </w:t>
      </w:r>
      <w:r w:rsidR="00F46F83" w:rsidRPr="00F46F83">
        <w:rPr>
          <w:rFonts w:ascii="AnjaliOldLipi" w:hAnsi="AnjaliOldLipi" w:cs="AnjaliOldLipi"/>
          <w:color w:val="000000"/>
          <w:lang w:bidi="ml-IN"/>
        </w:rPr>
        <w:t>വിവരം ലഭ്യമാക്കുക.</w:t>
      </w:r>
    </w:p>
    <w:p w:rsidR="00B01E54" w:rsidRPr="00B01E54" w:rsidRDefault="00B01E54" w:rsidP="00B01E54">
      <w:pPr>
        <w:pStyle w:val="ListParagraph"/>
        <w:rPr>
          <w:rFonts w:ascii="AnjaliOldLipi" w:hAnsi="AnjaliOldLipi" w:cs="AnjaliOldLipi"/>
          <w:bCs/>
          <w:shd w:val="clear" w:color="auto" w:fill="FFFFFF"/>
        </w:rPr>
      </w:pPr>
    </w:p>
    <w:p w:rsidR="00225E65" w:rsidRPr="00225E65" w:rsidRDefault="00B01E54" w:rsidP="00225E65">
      <w:pPr>
        <w:pStyle w:val="ListParagraph"/>
        <w:numPr>
          <w:ilvl w:val="0"/>
          <w:numId w:val="6"/>
        </w:numPr>
        <w:spacing w:line="240" w:lineRule="auto"/>
        <w:ind w:left="360"/>
        <w:jc w:val="both"/>
        <w:rPr>
          <w:rFonts w:ascii="AnjaliOldLipi" w:hAnsi="AnjaliOldLipi" w:cs="AnjaliOldLipi"/>
          <w:bCs/>
          <w:shd w:val="clear" w:color="auto" w:fill="FFFFFF"/>
        </w:rPr>
      </w:pPr>
      <w:r>
        <w:rPr>
          <w:rFonts w:ascii="AnjaliOldLipi" w:hAnsi="AnjaliOldLipi" w:cs="AnjaliOldLipi"/>
          <w:color w:val="000000"/>
          <w:lang w:bidi="ml-IN"/>
        </w:rPr>
        <w:t xml:space="preserve">മേൽ വിവരിച്ചിട്ടുള്ള </w:t>
      </w:r>
      <w:r w:rsidRPr="00F46F83">
        <w:rPr>
          <w:rFonts w:ascii="AnjaliOldLipi" w:hAnsi="AnjaliOldLipi" w:cs="AnjaliOldLipi"/>
          <w:color w:val="000000"/>
          <w:lang w:bidi="ml-IN"/>
        </w:rPr>
        <w:t xml:space="preserve">Ref-2 ന്റെ ലംഘനത്തിനെതിരെ Ref-3, </w:t>
      </w:r>
      <w:r>
        <w:rPr>
          <w:rFonts w:ascii="AnjaliOldLipi" w:hAnsi="AnjaliOldLipi" w:cs="AnjaliOldLipi"/>
          <w:color w:val="000000"/>
          <w:lang w:bidi="ml-IN"/>
        </w:rPr>
        <w:t>1</w:t>
      </w:r>
      <w:r w:rsidRPr="00F46F83">
        <w:rPr>
          <w:rFonts w:ascii="AnjaliOldLipi" w:hAnsi="AnjaliOldLipi" w:cs="AnjaliOldLipi"/>
          <w:color w:val="000000"/>
          <w:lang w:bidi="ml-IN"/>
        </w:rPr>
        <w:t xml:space="preserve">6(c) </w:t>
      </w:r>
      <w:r w:rsidRPr="00F46F83">
        <w:rPr>
          <w:rFonts w:ascii="AnjaliOldLipi" w:hAnsi="AnjaliOldLipi" w:cs="AnjaliOldLipi"/>
          <w:color w:val="000000"/>
          <w:cs/>
          <w:lang w:bidi="ml-IN"/>
        </w:rPr>
        <w:t xml:space="preserve">പ്രകാരം കേസ് </w:t>
      </w:r>
      <w:r>
        <w:rPr>
          <w:rFonts w:ascii="AnjaliOldLipi" w:hAnsi="AnjaliOldLipi" w:cs="AnjaliOldLipi"/>
          <w:color w:val="000000"/>
          <w:cs/>
          <w:lang w:bidi="ml-IN"/>
        </w:rPr>
        <w:t>എടുക്കുന്നതിന് വേണ്ടി</w:t>
      </w:r>
      <w:r w:rsidRPr="00F46F83">
        <w:rPr>
          <w:rFonts w:ascii="AnjaliOldLipi" w:hAnsi="AnjaliOldLipi" w:cs="AnjaliOldLipi"/>
          <w:color w:val="000000"/>
          <w:cs/>
          <w:lang w:bidi="ml-IN"/>
        </w:rPr>
        <w:t xml:space="preserve"> പരാതി ലഭിച്ചാൽ </w:t>
      </w:r>
      <w:r w:rsidRPr="00B01E54">
        <w:rPr>
          <w:rFonts w:ascii="AnjaliOldLipi" w:hAnsi="AnjaliOldLipi" w:cs="AnjaliOldLipi" w:hint="cs"/>
          <w:bCs/>
          <w:shd w:val="clear" w:color="auto" w:fill="FFFFFF"/>
        </w:rPr>
        <w:t>എത്ര</w:t>
      </w:r>
      <w:r w:rsidRPr="00B01E54">
        <w:rPr>
          <w:rFonts w:ascii="AnjaliOldLipi" w:hAnsi="AnjaliOldLipi" w:cs="AnjaliOldLipi"/>
          <w:bCs/>
          <w:shd w:val="clear" w:color="auto" w:fill="FFFFFF"/>
        </w:rPr>
        <w:t xml:space="preserve"> </w:t>
      </w:r>
      <w:r w:rsidRPr="00B01E54">
        <w:rPr>
          <w:rFonts w:ascii="AnjaliOldLipi" w:hAnsi="AnjaliOldLipi" w:cs="AnjaliOldLipi" w:hint="cs"/>
          <w:bCs/>
          <w:shd w:val="clear" w:color="auto" w:fill="FFFFFF"/>
        </w:rPr>
        <w:t>ദിവസങ്ങ</w:t>
      </w:r>
      <w:r>
        <w:rPr>
          <w:rFonts w:ascii="AnjaliOldLipi" w:hAnsi="AnjaliOldLipi" w:cs="AnjaliOldLipi"/>
          <w:bCs/>
          <w:shd w:val="clear" w:color="auto" w:fill="FFFFFF"/>
        </w:rPr>
        <w:t>ൾ</w:t>
      </w:r>
      <w:r w:rsidRPr="00B01E54">
        <w:rPr>
          <w:rFonts w:ascii="AnjaliOldLipi" w:hAnsi="AnjaliOldLipi" w:cs="AnjaliOldLipi" w:hint="cs"/>
          <w:bCs/>
          <w:shd w:val="clear" w:color="auto" w:fill="FFFFFF"/>
        </w:rPr>
        <w:t>ക്കുള്ളിൽ</w:t>
      </w:r>
      <w:r w:rsidRPr="00B01E54">
        <w:rPr>
          <w:rFonts w:ascii="AnjaliOldLipi" w:hAnsi="AnjaliOldLipi" w:cs="AnjaliOldLipi"/>
          <w:bCs/>
          <w:shd w:val="clear" w:color="auto" w:fill="FFFFFF"/>
        </w:rPr>
        <w:t xml:space="preserve"> </w:t>
      </w:r>
      <w:r>
        <w:rPr>
          <w:rFonts w:ascii="AnjaliOldLipi" w:hAnsi="AnjaliOldLipi" w:cs="AnjaliOldLipi"/>
          <w:bCs/>
          <w:shd w:val="clear" w:color="auto" w:fill="FFFFFF"/>
        </w:rPr>
        <w:t>FIR</w:t>
      </w:r>
      <w:r w:rsidRPr="00B01E54">
        <w:rPr>
          <w:rFonts w:ascii="AnjaliOldLipi" w:hAnsi="AnjaliOldLipi" w:cs="AnjaliOldLipi"/>
          <w:bCs/>
          <w:shd w:val="clear" w:color="auto" w:fill="FFFFFF"/>
        </w:rPr>
        <w:t xml:space="preserve"> register </w:t>
      </w:r>
      <w:r w:rsidRPr="00B01E54">
        <w:rPr>
          <w:rFonts w:ascii="AnjaliOldLipi" w:hAnsi="AnjaliOldLipi" w:cs="AnjaliOldLipi" w:hint="cs"/>
          <w:bCs/>
          <w:shd w:val="clear" w:color="auto" w:fill="FFFFFF"/>
        </w:rPr>
        <w:t>ചെയ്യും</w:t>
      </w:r>
      <w:r w:rsidR="00225E65">
        <w:rPr>
          <w:rFonts w:ascii="AnjaliOldLipi" w:hAnsi="AnjaliOldLipi" w:cs="AnjaliOldLipi"/>
          <w:bCs/>
          <w:shd w:val="clear" w:color="auto" w:fill="FFFFFF"/>
        </w:rPr>
        <w:t xml:space="preserve"> </w:t>
      </w:r>
      <w:r w:rsidR="00225E65">
        <w:rPr>
          <w:rFonts w:ascii="AnjaliOldLipi" w:hAnsi="AnjaliOldLipi" w:cs="AnjaliOldLipi"/>
          <w:color w:val="000000"/>
          <w:cs/>
          <w:lang w:bidi="ml-IN"/>
        </w:rPr>
        <w:t>എന്ന</w:t>
      </w:r>
      <w:r w:rsidR="00225E65" w:rsidRPr="00793773">
        <w:rPr>
          <w:rFonts w:ascii="AnjaliOldLipi" w:hAnsi="AnjaliOldLipi" w:cs="AnjaliOldLipi"/>
          <w:color w:val="000000"/>
          <w:lang w:bidi="ml-IN"/>
        </w:rPr>
        <w:t xml:space="preserve"> </w:t>
      </w:r>
      <w:r w:rsidR="00225E65" w:rsidRPr="00793773">
        <w:rPr>
          <w:rFonts w:ascii="AnjaliOldLipi" w:hAnsi="AnjaliOldLipi" w:cs="AnjaliOldLipi"/>
          <w:color w:val="000000"/>
          <w:cs/>
          <w:lang w:bidi="ml-IN"/>
        </w:rPr>
        <w:t>വിവ</w:t>
      </w:r>
      <w:r w:rsidR="00225E65">
        <w:rPr>
          <w:rFonts w:ascii="AnjaliOldLipi" w:hAnsi="AnjaliOldLipi" w:cs="AnjaliOldLipi"/>
          <w:color w:val="000000"/>
          <w:cs/>
          <w:lang w:bidi="ml-IN"/>
        </w:rPr>
        <w:t>രം</w:t>
      </w:r>
      <w:r w:rsidR="00225E65" w:rsidRPr="00793773">
        <w:rPr>
          <w:rFonts w:ascii="AnjaliOldLipi" w:hAnsi="AnjaliOldLipi" w:cs="AnjaliOldLipi"/>
          <w:color w:val="000000"/>
          <w:lang w:bidi="ml-IN"/>
        </w:rPr>
        <w:t xml:space="preserve"> </w:t>
      </w:r>
      <w:r w:rsidR="00225E65" w:rsidRPr="00793773">
        <w:rPr>
          <w:rFonts w:ascii="AnjaliOldLipi" w:hAnsi="AnjaliOldLipi" w:cs="AnjaliOldLipi"/>
          <w:color w:val="000000"/>
          <w:cs/>
          <w:lang w:bidi="ml-IN"/>
        </w:rPr>
        <w:t>ലഭ്യമാക്കുക</w:t>
      </w:r>
      <w:r w:rsidR="00225E65" w:rsidRPr="00793773">
        <w:rPr>
          <w:rFonts w:ascii="AnjaliOldLipi" w:hAnsi="AnjaliOldLipi" w:cs="AnjaliOldLipi"/>
          <w:color w:val="000000"/>
          <w:lang w:bidi="ml-IN"/>
        </w:rPr>
        <w:t>.</w:t>
      </w:r>
    </w:p>
    <w:p w:rsidR="00225E65" w:rsidRPr="00225E65" w:rsidRDefault="00225E65" w:rsidP="00225E65">
      <w:pPr>
        <w:spacing w:line="240" w:lineRule="auto"/>
        <w:jc w:val="both"/>
        <w:rPr>
          <w:rFonts w:ascii="AnjaliOldLipi" w:hAnsi="AnjaliOldLipi" w:cs="AnjaliOldLipi"/>
          <w:bCs/>
          <w:shd w:val="clear" w:color="auto" w:fill="FFFFFF"/>
        </w:rPr>
      </w:pPr>
    </w:p>
    <w:p w:rsidR="00B01E54" w:rsidRPr="00225E65" w:rsidRDefault="00225E65" w:rsidP="00E51FE0">
      <w:pPr>
        <w:pStyle w:val="ListParagraph"/>
        <w:numPr>
          <w:ilvl w:val="0"/>
          <w:numId w:val="6"/>
        </w:numPr>
        <w:spacing w:line="240" w:lineRule="auto"/>
        <w:ind w:left="360"/>
        <w:jc w:val="both"/>
        <w:rPr>
          <w:rFonts w:ascii="AnjaliOldLipi" w:hAnsi="AnjaliOldLipi" w:cs="AnjaliOldLipi"/>
          <w:bCs/>
          <w:shd w:val="clear" w:color="auto" w:fill="FFFFFF"/>
        </w:rPr>
      </w:pPr>
      <w:r>
        <w:rPr>
          <w:rFonts w:ascii="AnjaliOldLipi" w:hAnsi="AnjaliOldLipi" w:cs="AnjaliOldLipi"/>
          <w:color w:val="000000"/>
          <w:lang w:bidi="ml-IN"/>
        </w:rPr>
        <w:t xml:space="preserve">മേൽ വിവരിച്ചിട്ടുള്ള </w:t>
      </w:r>
      <w:r w:rsidRPr="00F46F83">
        <w:rPr>
          <w:rFonts w:ascii="AnjaliOldLipi" w:hAnsi="AnjaliOldLipi" w:cs="AnjaliOldLipi"/>
          <w:color w:val="000000"/>
          <w:lang w:bidi="ml-IN"/>
        </w:rPr>
        <w:t xml:space="preserve">Ref-2 ന്റെ ലംഘനത്തിനെതിരെ Ref-3, </w:t>
      </w:r>
      <w:r>
        <w:rPr>
          <w:rFonts w:ascii="AnjaliOldLipi" w:hAnsi="AnjaliOldLipi" w:cs="AnjaliOldLipi"/>
          <w:color w:val="000000"/>
          <w:lang w:bidi="ml-IN"/>
        </w:rPr>
        <w:t>1</w:t>
      </w:r>
      <w:r w:rsidRPr="00F46F83">
        <w:rPr>
          <w:rFonts w:ascii="AnjaliOldLipi" w:hAnsi="AnjaliOldLipi" w:cs="AnjaliOldLipi"/>
          <w:color w:val="000000"/>
          <w:lang w:bidi="ml-IN"/>
        </w:rPr>
        <w:t xml:space="preserve">6(c) </w:t>
      </w:r>
      <w:r w:rsidRPr="00F46F83">
        <w:rPr>
          <w:rFonts w:ascii="AnjaliOldLipi" w:hAnsi="AnjaliOldLipi" w:cs="AnjaliOldLipi"/>
          <w:color w:val="000000"/>
          <w:cs/>
          <w:lang w:bidi="ml-IN"/>
        </w:rPr>
        <w:t xml:space="preserve">പ്രകാരം കേസ് </w:t>
      </w:r>
      <w:r>
        <w:rPr>
          <w:rFonts w:ascii="AnjaliOldLipi" w:hAnsi="AnjaliOldLipi" w:cs="AnjaliOldLipi"/>
          <w:color w:val="000000"/>
          <w:cs/>
          <w:lang w:bidi="ml-IN"/>
        </w:rPr>
        <w:t>എടുക്കുന്നതിന് വേണ്ടി</w:t>
      </w:r>
      <w:r w:rsidRPr="00F46F83">
        <w:rPr>
          <w:rFonts w:ascii="AnjaliOldLipi" w:hAnsi="AnjaliOldLipi" w:cs="AnjaliOldLipi"/>
          <w:color w:val="000000"/>
          <w:cs/>
          <w:lang w:bidi="ml-IN"/>
        </w:rPr>
        <w:t xml:space="preserve"> പരാതി ലഭിച്ചാൽ </w:t>
      </w:r>
      <w:r w:rsidRPr="00225E65">
        <w:rPr>
          <w:rFonts w:ascii="AnjaliOldLipi" w:hAnsi="AnjaliOldLipi" w:cs="AnjaliOldLipi" w:hint="cs"/>
          <w:bCs/>
          <w:shd w:val="clear" w:color="auto" w:fill="FFFFFF"/>
        </w:rPr>
        <w:t>കുറ്റകൃത്യം</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നടന്നിട്ടുണ്ടോ</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ഇല്ലയോ</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എന്ന്</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വിലയിരുത്തുന്നത്</w:t>
      </w:r>
      <w:r>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എന്തൊക്കെ</w:t>
      </w:r>
      <w:r w:rsidRPr="00225E65">
        <w:rPr>
          <w:rFonts w:ascii="AnjaliOldLipi" w:hAnsi="AnjaliOldLipi" w:cs="AnjaliOldLipi"/>
          <w:bCs/>
          <w:shd w:val="clear" w:color="auto" w:fill="FFFFFF"/>
        </w:rPr>
        <w:t xml:space="preserve"> </w:t>
      </w:r>
      <w:r>
        <w:rPr>
          <w:rFonts w:ascii="AnjaliOldLipi" w:hAnsi="AnjaliOldLipi" w:cs="AnjaliOldLipi"/>
          <w:bCs/>
          <w:shd w:val="clear" w:color="auto" w:fill="FFFFFF"/>
        </w:rPr>
        <w:t xml:space="preserve">മാനദണ്ഡങ്ങൾ അനുസരിച്ചാണ് </w:t>
      </w:r>
      <w:r>
        <w:rPr>
          <w:rFonts w:ascii="AnjaliOldLipi" w:hAnsi="AnjaliOldLipi" w:cs="AnjaliOldLipi"/>
          <w:color w:val="000000"/>
          <w:cs/>
          <w:lang w:bidi="ml-IN"/>
        </w:rPr>
        <w:t>എന്ന</w:t>
      </w:r>
      <w:r w:rsidRPr="00793773">
        <w:rPr>
          <w:rFonts w:ascii="AnjaliOldLipi" w:hAnsi="AnjaliOldLipi" w:cs="AnjaliOldLipi"/>
          <w:color w:val="000000"/>
          <w:lang w:bidi="ml-IN"/>
        </w:rPr>
        <w:t xml:space="preserve"> </w:t>
      </w:r>
      <w:r w:rsidRPr="00793773">
        <w:rPr>
          <w:rFonts w:ascii="AnjaliOldLipi" w:hAnsi="AnjaliOldLipi" w:cs="AnjaliOldLipi"/>
          <w:color w:val="000000"/>
          <w:cs/>
          <w:lang w:bidi="ml-IN"/>
        </w:rPr>
        <w:t>വിവ</w:t>
      </w:r>
      <w:r>
        <w:rPr>
          <w:rFonts w:ascii="AnjaliOldLipi" w:hAnsi="AnjaliOldLipi" w:cs="AnjaliOldLipi"/>
          <w:color w:val="000000"/>
          <w:cs/>
          <w:lang w:bidi="ml-IN"/>
        </w:rPr>
        <w:t>രം</w:t>
      </w:r>
      <w:r w:rsidRPr="00793773">
        <w:rPr>
          <w:rFonts w:ascii="AnjaliOldLipi" w:hAnsi="AnjaliOldLipi" w:cs="AnjaliOldLipi"/>
          <w:color w:val="000000"/>
          <w:lang w:bidi="ml-IN"/>
        </w:rPr>
        <w:t xml:space="preserve"> </w:t>
      </w:r>
      <w:r w:rsidRPr="00793773">
        <w:rPr>
          <w:rFonts w:ascii="AnjaliOldLipi" w:hAnsi="AnjaliOldLipi" w:cs="AnjaliOldLipi"/>
          <w:color w:val="000000"/>
          <w:cs/>
          <w:lang w:bidi="ml-IN"/>
        </w:rPr>
        <w:t>ലഭ്യമാക്കുക</w:t>
      </w:r>
      <w:r w:rsidRPr="00793773">
        <w:rPr>
          <w:rFonts w:ascii="AnjaliOldLipi" w:hAnsi="AnjaliOldLipi" w:cs="AnjaliOldLipi"/>
          <w:color w:val="000000"/>
          <w:lang w:bidi="ml-IN"/>
        </w:rPr>
        <w:t>.</w:t>
      </w:r>
    </w:p>
    <w:p w:rsidR="00225E65" w:rsidRPr="00225E65" w:rsidRDefault="00225E65" w:rsidP="00225E65">
      <w:pPr>
        <w:pStyle w:val="ListParagraph"/>
        <w:spacing w:line="240" w:lineRule="auto"/>
        <w:ind w:left="360"/>
        <w:jc w:val="both"/>
        <w:rPr>
          <w:rFonts w:ascii="AnjaliOldLipi" w:hAnsi="AnjaliOldLipi" w:cs="AnjaliOldLipi"/>
          <w:bCs/>
          <w:shd w:val="clear" w:color="auto" w:fill="FFFFFF"/>
        </w:rPr>
      </w:pPr>
    </w:p>
    <w:p w:rsidR="00225E65" w:rsidRPr="00225E65" w:rsidRDefault="00225E65" w:rsidP="00E51FE0">
      <w:pPr>
        <w:pStyle w:val="ListParagraph"/>
        <w:numPr>
          <w:ilvl w:val="0"/>
          <w:numId w:val="6"/>
        </w:numPr>
        <w:spacing w:line="240" w:lineRule="auto"/>
        <w:ind w:left="360"/>
        <w:jc w:val="both"/>
        <w:rPr>
          <w:rFonts w:ascii="AnjaliOldLipi" w:hAnsi="AnjaliOldLipi" w:cs="AnjaliOldLipi"/>
          <w:bCs/>
          <w:shd w:val="clear" w:color="auto" w:fill="FFFFFF"/>
        </w:rPr>
      </w:pPr>
      <w:r>
        <w:rPr>
          <w:rFonts w:ascii="AnjaliOldLipi" w:hAnsi="AnjaliOldLipi" w:cs="AnjaliOldLipi"/>
          <w:color w:val="000000"/>
          <w:lang w:bidi="ml-IN"/>
        </w:rPr>
        <w:t xml:space="preserve">മേൽ വിവരിച്ചിട്ടുള്ള </w:t>
      </w:r>
      <w:r w:rsidRPr="00F46F83">
        <w:rPr>
          <w:rFonts w:ascii="AnjaliOldLipi" w:hAnsi="AnjaliOldLipi" w:cs="AnjaliOldLipi"/>
          <w:color w:val="000000"/>
          <w:lang w:bidi="ml-IN"/>
        </w:rPr>
        <w:t xml:space="preserve">Ref-2 ന്റെ ലംഘനത്തിനെതിരെ Ref-3, </w:t>
      </w:r>
      <w:r>
        <w:rPr>
          <w:rFonts w:ascii="AnjaliOldLipi" w:hAnsi="AnjaliOldLipi" w:cs="AnjaliOldLipi"/>
          <w:color w:val="000000"/>
          <w:lang w:bidi="ml-IN"/>
        </w:rPr>
        <w:t>1</w:t>
      </w:r>
      <w:r w:rsidRPr="00F46F83">
        <w:rPr>
          <w:rFonts w:ascii="AnjaliOldLipi" w:hAnsi="AnjaliOldLipi" w:cs="AnjaliOldLipi"/>
          <w:color w:val="000000"/>
          <w:lang w:bidi="ml-IN"/>
        </w:rPr>
        <w:t xml:space="preserve">6(c) </w:t>
      </w:r>
      <w:r w:rsidRPr="00F46F83">
        <w:rPr>
          <w:rFonts w:ascii="AnjaliOldLipi" w:hAnsi="AnjaliOldLipi" w:cs="AnjaliOldLipi"/>
          <w:color w:val="000000"/>
          <w:cs/>
          <w:lang w:bidi="ml-IN"/>
        </w:rPr>
        <w:t xml:space="preserve">പ്രകാരം കേസ് </w:t>
      </w:r>
      <w:r>
        <w:rPr>
          <w:rFonts w:ascii="AnjaliOldLipi" w:hAnsi="AnjaliOldLipi" w:cs="AnjaliOldLipi"/>
          <w:color w:val="000000"/>
          <w:cs/>
          <w:lang w:bidi="ml-IN"/>
        </w:rPr>
        <w:t>എടുക്കുന്നതിന് വേണ്ടി</w:t>
      </w:r>
      <w:r w:rsidRPr="00F46F83">
        <w:rPr>
          <w:rFonts w:ascii="AnjaliOldLipi" w:hAnsi="AnjaliOldLipi" w:cs="AnjaliOldLipi"/>
          <w:color w:val="000000"/>
          <w:cs/>
          <w:lang w:bidi="ml-IN"/>
        </w:rPr>
        <w:t xml:space="preserve"> </w:t>
      </w:r>
      <w:r w:rsidRPr="00225E65">
        <w:rPr>
          <w:rFonts w:ascii="AnjaliOldLipi" w:hAnsi="AnjaliOldLipi" w:cs="AnjaliOldLipi" w:hint="cs"/>
          <w:bCs/>
          <w:shd w:val="clear" w:color="auto" w:fill="FFFFFF"/>
        </w:rPr>
        <w:t>തെളിവുകൾ</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സഹിതം</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പരാതി</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നൽകി</w:t>
      </w:r>
      <w:r>
        <w:rPr>
          <w:rFonts w:ascii="AnjaliOldLipi" w:hAnsi="AnjaliOldLipi" w:cs="AnjaliOldLipi"/>
          <w:bCs/>
          <w:shd w:val="clear" w:color="auto" w:fill="FFFFFF"/>
        </w:rPr>
        <w:t>യാൽ FIR</w:t>
      </w:r>
      <w:r w:rsidRPr="00B01E54">
        <w:rPr>
          <w:rFonts w:ascii="AnjaliOldLipi" w:hAnsi="AnjaliOldLipi" w:cs="AnjaliOldLipi"/>
          <w:bCs/>
          <w:shd w:val="clear" w:color="auto" w:fill="FFFFFF"/>
        </w:rPr>
        <w:t xml:space="preserve"> register </w:t>
      </w:r>
      <w:r w:rsidRPr="00225E65">
        <w:rPr>
          <w:rFonts w:ascii="AnjaliOldLipi" w:hAnsi="AnjaliOldLipi" w:cs="AnjaliOldLipi" w:hint="cs"/>
          <w:bCs/>
          <w:shd w:val="clear" w:color="auto" w:fill="FFFFFF"/>
        </w:rPr>
        <w:t>ചെയ്യാൻ</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നിയമപരമായി</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എന്തെങ്കിലും</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തട</w:t>
      </w:r>
      <w:r>
        <w:rPr>
          <w:rFonts w:ascii="AnjaliOldLipi" w:hAnsi="AnjaliOldLipi" w:cs="AnjaliOldLipi"/>
          <w:bCs/>
          <w:shd w:val="clear" w:color="auto" w:fill="FFFFFF"/>
        </w:rPr>
        <w:t>സ്സം</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ഉണ്ടോ</w:t>
      </w:r>
      <w:r w:rsidRPr="00225E65">
        <w:rPr>
          <w:rFonts w:ascii="AnjaliOldLipi" w:hAnsi="AnjaliOldLipi" w:cs="AnjaliOldLipi"/>
          <w:color w:val="000000"/>
          <w:cs/>
          <w:lang w:bidi="ml-IN"/>
        </w:rPr>
        <w:t xml:space="preserve"> </w:t>
      </w:r>
      <w:r>
        <w:rPr>
          <w:rFonts w:ascii="AnjaliOldLipi" w:hAnsi="AnjaliOldLipi" w:cs="AnjaliOldLipi"/>
          <w:color w:val="000000"/>
          <w:cs/>
          <w:lang w:bidi="ml-IN"/>
        </w:rPr>
        <w:t>എന്ന</w:t>
      </w:r>
      <w:r w:rsidRPr="00793773">
        <w:rPr>
          <w:rFonts w:ascii="AnjaliOldLipi" w:hAnsi="AnjaliOldLipi" w:cs="AnjaliOldLipi"/>
          <w:color w:val="000000"/>
          <w:lang w:bidi="ml-IN"/>
        </w:rPr>
        <w:t xml:space="preserve"> </w:t>
      </w:r>
      <w:r w:rsidRPr="00793773">
        <w:rPr>
          <w:rFonts w:ascii="AnjaliOldLipi" w:hAnsi="AnjaliOldLipi" w:cs="AnjaliOldLipi"/>
          <w:color w:val="000000"/>
          <w:cs/>
          <w:lang w:bidi="ml-IN"/>
        </w:rPr>
        <w:t>വിവ</w:t>
      </w:r>
      <w:r>
        <w:rPr>
          <w:rFonts w:ascii="AnjaliOldLipi" w:hAnsi="AnjaliOldLipi" w:cs="AnjaliOldLipi"/>
          <w:color w:val="000000"/>
          <w:cs/>
          <w:lang w:bidi="ml-IN"/>
        </w:rPr>
        <w:t>രം</w:t>
      </w:r>
      <w:r w:rsidRPr="00793773">
        <w:rPr>
          <w:rFonts w:ascii="AnjaliOldLipi" w:hAnsi="AnjaliOldLipi" w:cs="AnjaliOldLipi"/>
          <w:color w:val="000000"/>
          <w:lang w:bidi="ml-IN"/>
        </w:rPr>
        <w:t xml:space="preserve"> </w:t>
      </w:r>
      <w:r w:rsidRPr="00793773">
        <w:rPr>
          <w:rFonts w:ascii="AnjaliOldLipi" w:hAnsi="AnjaliOldLipi" w:cs="AnjaliOldLipi"/>
          <w:color w:val="000000"/>
          <w:cs/>
          <w:lang w:bidi="ml-IN"/>
        </w:rPr>
        <w:t>ലഭ്യമാക്കുക</w:t>
      </w:r>
      <w:r w:rsidRPr="00793773">
        <w:rPr>
          <w:rFonts w:ascii="AnjaliOldLipi" w:hAnsi="AnjaliOldLipi" w:cs="AnjaliOldLipi"/>
          <w:color w:val="000000"/>
          <w:lang w:bidi="ml-IN"/>
        </w:rPr>
        <w:t>.</w:t>
      </w:r>
    </w:p>
    <w:p w:rsidR="00225E65" w:rsidRPr="00225E65" w:rsidRDefault="00225E65" w:rsidP="00225E65">
      <w:pPr>
        <w:pStyle w:val="ListParagraph"/>
        <w:spacing w:line="240" w:lineRule="auto"/>
        <w:ind w:left="360"/>
        <w:jc w:val="both"/>
        <w:rPr>
          <w:rFonts w:ascii="AnjaliOldLipi" w:hAnsi="AnjaliOldLipi" w:cs="AnjaliOldLipi"/>
          <w:bCs/>
          <w:shd w:val="clear" w:color="auto" w:fill="FFFFFF"/>
        </w:rPr>
      </w:pPr>
    </w:p>
    <w:p w:rsidR="00225E65" w:rsidRPr="00F46F83" w:rsidRDefault="00225E65" w:rsidP="00E51FE0">
      <w:pPr>
        <w:pStyle w:val="ListParagraph"/>
        <w:numPr>
          <w:ilvl w:val="0"/>
          <w:numId w:val="6"/>
        </w:numPr>
        <w:spacing w:line="240" w:lineRule="auto"/>
        <w:ind w:left="360"/>
        <w:jc w:val="both"/>
        <w:rPr>
          <w:rFonts w:ascii="AnjaliOldLipi" w:hAnsi="AnjaliOldLipi" w:cs="AnjaliOldLipi"/>
          <w:bCs/>
          <w:shd w:val="clear" w:color="auto" w:fill="FFFFFF"/>
        </w:rPr>
      </w:pPr>
      <w:r>
        <w:rPr>
          <w:rFonts w:ascii="AnjaliOldLipi" w:hAnsi="AnjaliOldLipi" w:cs="AnjaliOldLipi"/>
          <w:color w:val="000000"/>
          <w:lang w:bidi="ml-IN"/>
        </w:rPr>
        <w:t xml:space="preserve">മേൽ വിവരിച്ചിട്ടുള്ള </w:t>
      </w:r>
      <w:r w:rsidRPr="00F46F83">
        <w:rPr>
          <w:rFonts w:ascii="AnjaliOldLipi" w:hAnsi="AnjaliOldLipi" w:cs="AnjaliOldLipi"/>
          <w:color w:val="000000"/>
          <w:lang w:bidi="ml-IN"/>
        </w:rPr>
        <w:t xml:space="preserve">Ref-2 ന്റെ ലംഘനത്തിനെതിരെ Ref-3, </w:t>
      </w:r>
      <w:r>
        <w:rPr>
          <w:rFonts w:ascii="AnjaliOldLipi" w:hAnsi="AnjaliOldLipi" w:cs="AnjaliOldLipi"/>
          <w:color w:val="000000"/>
          <w:lang w:bidi="ml-IN"/>
        </w:rPr>
        <w:t>1</w:t>
      </w:r>
      <w:r w:rsidRPr="00F46F83">
        <w:rPr>
          <w:rFonts w:ascii="AnjaliOldLipi" w:hAnsi="AnjaliOldLipi" w:cs="AnjaliOldLipi"/>
          <w:color w:val="000000"/>
          <w:lang w:bidi="ml-IN"/>
        </w:rPr>
        <w:t xml:space="preserve">6(c) </w:t>
      </w:r>
      <w:r w:rsidRPr="00F46F83">
        <w:rPr>
          <w:rFonts w:ascii="AnjaliOldLipi" w:hAnsi="AnjaliOldLipi" w:cs="AnjaliOldLipi"/>
          <w:color w:val="000000"/>
          <w:cs/>
          <w:lang w:bidi="ml-IN"/>
        </w:rPr>
        <w:t xml:space="preserve">പ്രകാരം കേസ് </w:t>
      </w:r>
      <w:r>
        <w:rPr>
          <w:rFonts w:ascii="AnjaliOldLipi" w:hAnsi="AnjaliOldLipi" w:cs="AnjaliOldLipi"/>
          <w:color w:val="000000"/>
          <w:cs/>
          <w:lang w:bidi="ml-IN"/>
        </w:rPr>
        <w:t>എടുക്കുന്നതിന് വേണ്ടി</w:t>
      </w:r>
      <w:r w:rsidRPr="00F46F83">
        <w:rPr>
          <w:rFonts w:ascii="AnjaliOldLipi" w:hAnsi="AnjaliOldLipi" w:cs="AnjaliOldLipi"/>
          <w:color w:val="000000"/>
          <w:cs/>
          <w:lang w:bidi="ml-IN"/>
        </w:rPr>
        <w:t xml:space="preserve"> പരാതി ലഭിച്ചാൽ </w:t>
      </w:r>
      <w:r w:rsidRPr="00225E65">
        <w:rPr>
          <w:rFonts w:ascii="AnjaliOldLipi" w:hAnsi="AnjaliOldLipi" w:cs="AnjaliOldLipi" w:hint="cs"/>
          <w:bCs/>
          <w:shd w:val="clear" w:color="auto" w:fill="FFFFFF"/>
        </w:rPr>
        <w:t>കേസ്</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രജിസ്റ്റർ</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ചെയ്യാത്ത</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ഉദ്യോഗസ്ഥ</w:t>
      </w:r>
      <w:r>
        <w:rPr>
          <w:rFonts w:ascii="AnjaliOldLipi" w:hAnsi="AnjaliOldLipi" w:cs="AnjaliOldLipi"/>
          <w:bCs/>
          <w:shd w:val="clear" w:color="auto" w:fill="FFFFFF"/>
        </w:rPr>
        <w:t>നെ</w:t>
      </w:r>
      <w:r w:rsidRPr="00225E65">
        <w:rPr>
          <w:rFonts w:ascii="AnjaliOldLipi" w:hAnsi="AnjaliOldLipi" w:cs="AnjaliOldLipi" w:hint="cs"/>
          <w:bCs/>
          <w:shd w:val="clear" w:color="auto" w:fill="FFFFFF"/>
        </w:rPr>
        <w:t>തിരെ</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പരാതി</w:t>
      </w:r>
      <w:r w:rsidRPr="00225E65">
        <w:rPr>
          <w:rFonts w:ascii="AnjaliOldLipi" w:hAnsi="AnjaliOldLipi" w:cs="AnjaliOldLipi"/>
          <w:bCs/>
          <w:shd w:val="clear" w:color="auto" w:fill="FFFFFF"/>
        </w:rPr>
        <w:t xml:space="preserve"> </w:t>
      </w:r>
      <w:r w:rsidRPr="00225E65">
        <w:rPr>
          <w:rFonts w:ascii="AnjaliOldLipi" w:hAnsi="AnjaliOldLipi" w:cs="AnjaliOldLipi" w:hint="cs"/>
          <w:bCs/>
          <w:shd w:val="clear" w:color="auto" w:fill="FFFFFF"/>
        </w:rPr>
        <w:t>നൽകേണ്ടത് ആർക്കാണ്</w:t>
      </w:r>
      <w:r>
        <w:rPr>
          <w:rFonts w:ascii="AnjaliOldLipi" w:hAnsi="AnjaliOldLipi" w:cs="AnjaliOldLipi"/>
          <w:bCs/>
          <w:shd w:val="clear" w:color="auto" w:fill="FFFFFF"/>
        </w:rPr>
        <w:t xml:space="preserve"> </w:t>
      </w:r>
      <w:r>
        <w:rPr>
          <w:rFonts w:ascii="AnjaliOldLipi" w:hAnsi="AnjaliOldLipi" w:cs="AnjaliOldLipi"/>
          <w:color w:val="000000"/>
          <w:cs/>
          <w:lang w:bidi="ml-IN"/>
        </w:rPr>
        <w:t>എന്ന</w:t>
      </w:r>
      <w:r w:rsidRPr="00793773">
        <w:rPr>
          <w:rFonts w:ascii="AnjaliOldLipi" w:hAnsi="AnjaliOldLipi" w:cs="AnjaliOldLipi"/>
          <w:color w:val="000000"/>
          <w:lang w:bidi="ml-IN"/>
        </w:rPr>
        <w:t xml:space="preserve"> </w:t>
      </w:r>
      <w:r w:rsidRPr="00793773">
        <w:rPr>
          <w:rFonts w:ascii="AnjaliOldLipi" w:hAnsi="AnjaliOldLipi" w:cs="AnjaliOldLipi"/>
          <w:color w:val="000000"/>
          <w:cs/>
          <w:lang w:bidi="ml-IN"/>
        </w:rPr>
        <w:t>വിവ</w:t>
      </w:r>
      <w:r>
        <w:rPr>
          <w:rFonts w:ascii="AnjaliOldLipi" w:hAnsi="AnjaliOldLipi" w:cs="AnjaliOldLipi"/>
          <w:color w:val="000000"/>
          <w:cs/>
          <w:lang w:bidi="ml-IN"/>
        </w:rPr>
        <w:t>രം</w:t>
      </w:r>
      <w:r w:rsidRPr="00793773">
        <w:rPr>
          <w:rFonts w:ascii="AnjaliOldLipi" w:hAnsi="AnjaliOldLipi" w:cs="AnjaliOldLipi"/>
          <w:color w:val="000000"/>
          <w:lang w:bidi="ml-IN"/>
        </w:rPr>
        <w:t xml:space="preserve"> </w:t>
      </w:r>
      <w:r w:rsidRPr="00793773">
        <w:rPr>
          <w:rFonts w:ascii="AnjaliOldLipi" w:hAnsi="AnjaliOldLipi" w:cs="AnjaliOldLipi"/>
          <w:color w:val="000000"/>
          <w:cs/>
          <w:lang w:bidi="ml-IN"/>
        </w:rPr>
        <w:t>ലഭ്യമാക്കുക</w:t>
      </w:r>
      <w:r w:rsidRPr="00793773">
        <w:rPr>
          <w:rFonts w:ascii="AnjaliOldLipi" w:hAnsi="AnjaliOldLipi" w:cs="AnjaliOldLipi"/>
          <w:color w:val="000000"/>
          <w:lang w:bidi="ml-IN"/>
        </w:rPr>
        <w:t>.</w:t>
      </w:r>
    </w:p>
    <w:p w:rsidR="00F46F83" w:rsidRDefault="00F46F83" w:rsidP="00E51FE0">
      <w:pPr>
        <w:autoSpaceDE w:val="0"/>
        <w:autoSpaceDN w:val="0"/>
        <w:adjustRightInd w:val="0"/>
        <w:spacing w:line="240" w:lineRule="auto"/>
        <w:jc w:val="right"/>
        <w:rPr>
          <w:rFonts w:ascii="AnjaliOldLipi" w:hAnsi="AnjaliOldLipi" w:cs="AnjaliOldLipi"/>
          <w:color w:val="000000"/>
          <w:cs/>
          <w:lang w:bidi="ml-IN"/>
        </w:rPr>
      </w:pPr>
    </w:p>
    <w:p w:rsidR="00CA7D98" w:rsidRDefault="00CA7D98" w:rsidP="00E51FE0">
      <w:pPr>
        <w:autoSpaceDE w:val="0"/>
        <w:autoSpaceDN w:val="0"/>
        <w:adjustRightInd w:val="0"/>
        <w:spacing w:line="240" w:lineRule="auto"/>
        <w:jc w:val="right"/>
        <w:rPr>
          <w:rFonts w:ascii="AnjaliOldLipi" w:hAnsi="AnjaliOldLipi" w:cs="AnjaliOldLipi"/>
          <w:color w:val="000000"/>
          <w:cs/>
          <w:lang w:bidi="ml-IN"/>
        </w:rPr>
      </w:pPr>
    </w:p>
    <w:p w:rsidR="00242956" w:rsidRPr="003B654C" w:rsidRDefault="003B654C" w:rsidP="00E51FE0">
      <w:pPr>
        <w:autoSpaceDE w:val="0"/>
        <w:autoSpaceDN w:val="0"/>
        <w:adjustRightInd w:val="0"/>
        <w:spacing w:line="240" w:lineRule="auto"/>
        <w:jc w:val="right"/>
      </w:pPr>
      <w:r w:rsidRPr="00793773">
        <w:rPr>
          <w:rFonts w:ascii="AnjaliOldLipi" w:hAnsi="AnjaliOldLipi" w:cs="AnjaliOldLipi"/>
          <w:color w:val="000000"/>
          <w:cs/>
          <w:lang w:bidi="ml-IN"/>
        </w:rPr>
        <w:t>ഒപ്പ്</w:t>
      </w:r>
      <w:r w:rsidRPr="00793773">
        <w:rPr>
          <w:rFonts w:ascii="AnjaliOldLipi" w:hAnsi="AnjaliOldLipi" w:cs="AnjaliOldLipi"/>
          <w:color w:val="000000"/>
        </w:rPr>
        <w:t xml:space="preserve"> </w:t>
      </w:r>
      <w:r w:rsidRPr="00793773">
        <w:rPr>
          <w:rFonts w:ascii="Times New Roman" w:hAnsi="Times New Roman" w:cs="AnjaliOldLipi"/>
          <w:color w:val="000000"/>
        </w:rPr>
        <w:t>……………………</w:t>
      </w:r>
      <w:r w:rsidRPr="00793773">
        <w:rPr>
          <w:rFonts w:ascii="AnjaliOldLipi" w:hAnsi="AnjaliOldLipi" w:cs="AnjaliOldLipi"/>
          <w:color w:val="000000"/>
        </w:rPr>
        <w:t>..</w:t>
      </w:r>
    </w:p>
    <w:sectPr w:rsidR="00242956" w:rsidRPr="003B654C" w:rsidSect="00AA763B">
      <w:headerReference w:type="default" r:id="rId13"/>
      <w:pgSz w:w="11907" w:h="16839" w:code="9"/>
      <w:pgMar w:top="1152" w:right="1440" w:bottom="864"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C25" w:rsidRDefault="00945C25" w:rsidP="00827E66">
      <w:pPr>
        <w:spacing w:line="240" w:lineRule="auto"/>
      </w:pPr>
      <w:r>
        <w:separator/>
      </w:r>
    </w:p>
  </w:endnote>
  <w:endnote w:type="continuationSeparator" w:id="1">
    <w:p w:rsidR="00945C25" w:rsidRDefault="00945C25" w:rsidP="00827E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jaliOldLipi">
    <w:altName w:val="Times New Roman"/>
    <w:panose1 w:val="02000000000000000000"/>
    <w:charset w:val="00"/>
    <w:family w:val="auto"/>
    <w:pitch w:val="variable"/>
    <w:sig w:usb0="80800003" w:usb1="00002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C25" w:rsidRDefault="00945C25" w:rsidP="00827E66">
      <w:pPr>
        <w:spacing w:line="240" w:lineRule="auto"/>
      </w:pPr>
      <w:r>
        <w:separator/>
      </w:r>
    </w:p>
  </w:footnote>
  <w:footnote w:type="continuationSeparator" w:id="1">
    <w:p w:rsidR="00945C25" w:rsidRDefault="00945C25" w:rsidP="00827E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5A3D57" w:rsidRDefault="005A3D57">
        <w:pPr>
          <w:pStyle w:val="Header"/>
          <w:jc w:val="right"/>
        </w:pPr>
        <w:r>
          <w:t xml:space="preserve">Page </w:t>
        </w:r>
        <w:r w:rsidR="00630643">
          <w:rPr>
            <w:b/>
            <w:sz w:val="24"/>
            <w:szCs w:val="24"/>
          </w:rPr>
          <w:fldChar w:fldCharType="begin"/>
        </w:r>
        <w:r>
          <w:rPr>
            <w:b/>
          </w:rPr>
          <w:instrText xml:space="preserve"> PAGE </w:instrText>
        </w:r>
        <w:r w:rsidR="00630643">
          <w:rPr>
            <w:b/>
            <w:sz w:val="24"/>
            <w:szCs w:val="24"/>
          </w:rPr>
          <w:fldChar w:fldCharType="separate"/>
        </w:r>
        <w:r w:rsidR="000A25AB">
          <w:rPr>
            <w:b/>
            <w:noProof/>
          </w:rPr>
          <w:t>2</w:t>
        </w:r>
        <w:r w:rsidR="00630643">
          <w:rPr>
            <w:b/>
            <w:sz w:val="24"/>
            <w:szCs w:val="24"/>
          </w:rPr>
          <w:fldChar w:fldCharType="end"/>
        </w:r>
        <w:r>
          <w:t xml:space="preserve"> of </w:t>
        </w:r>
        <w:r w:rsidR="00630643">
          <w:rPr>
            <w:b/>
            <w:sz w:val="24"/>
            <w:szCs w:val="24"/>
          </w:rPr>
          <w:fldChar w:fldCharType="begin"/>
        </w:r>
        <w:r>
          <w:rPr>
            <w:b/>
          </w:rPr>
          <w:instrText xml:space="preserve"> NUMPAGES  </w:instrText>
        </w:r>
        <w:r w:rsidR="00630643">
          <w:rPr>
            <w:b/>
            <w:sz w:val="24"/>
            <w:szCs w:val="24"/>
          </w:rPr>
          <w:fldChar w:fldCharType="separate"/>
        </w:r>
        <w:r w:rsidR="000A25AB">
          <w:rPr>
            <w:b/>
            <w:noProof/>
          </w:rPr>
          <w:t>2</w:t>
        </w:r>
        <w:r w:rsidR="00630643">
          <w:rPr>
            <w:b/>
            <w:sz w:val="24"/>
            <w:szCs w:val="24"/>
          </w:rPr>
          <w:fldChar w:fldCharType="end"/>
        </w:r>
      </w:p>
    </w:sdtContent>
  </w:sdt>
  <w:p w:rsidR="005A3D57" w:rsidRDefault="005A3D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32A8E"/>
    <w:multiLevelType w:val="hybridMultilevel"/>
    <w:tmpl w:val="693EEAA2"/>
    <w:lvl w:ilvl="0" w:tplc="C83C61F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3020D"/>
    <w:multiLevelType w:val="hybridMultilevel"/>
    <w:tmpl w:val="F1E2361C"/>
    <w:lvl w:ilvl="0" w:tplc="33B6326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D2EB6"/>
    <w:multiLevelType w:val="hybridMultilevel"/>
    <w:tmpl w:val="67A4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DC262D"/>
    <w:multiLevelType w:val="hybridMultilevel"/>
    <w:tmpl w:val="A714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A6440A"/>
    <w:multiLevelType w:val="hybridMultilevel"/>
    <w:tmpl w:val="873A3552"/>
    <w:lvl w:ilvl="0" w:tplc="55843CF8">
      <w:start w:val="1"/>
      <w:numFmt w:val="decimal"/>
      <w:lvlText w:val="%1."/>
      <w:lvlJc w:val="left"/>
      <w:pPr>
        <w:ind w:left="12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ED43EE"/>
    <w:multiLevelType w:val="hybridMultilevel"/>
    <w:tmpl w:val="C6288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42956"/>
    <w:rsid w:val="00032773"/>
    <w:rsid w:val="000726C5"/>
    <w:rsid w:val="00083BFE"/>
    <w:rsid w:val="00086765"/>
    <w:rsid w:val="0008680F"/>
    <w:rsid w:val="000910F0"/>
    <w:rsid w:val="000A02F8"/>
    <w:rsid w:val="000A25AB"/>
    <w:rsid w:val="000E074F"/>
    <w:rsid w:val="000F0E33"/>
    <w:rsid w:val="00106966"/>
    <w:rsid w:val="001136A6"/>
    <w:rsid w:val="00125B76"/>
    <w:rsid w:val="001313AA"/>
    <w:rsid w:val="00131601"/>
    <w:rsid w:val="001378EF"/>
    <w:rsid w:val="00142268"/>
    <w:rsid w:val="00151E54"/>
    <w:rsid w:val="00174D01"/>
    <w:rsid w:val="001778C1"/>
    <w:rsid w:val="001A092A"/>
    <w:rsid w:val="001D1F0B"/>
    <w:rsid w:val="001D5545"/>
    <w:rsid w:val="00211B05"/>
    <w:rsid w:val="00217EDC"/>
    <w:rsid w:val="00225E65"/>
    <w:rsid w:val="00231194"/>
    <w:rsid w:val="002312CA"/>
    <w:rsid w:val="002316BD"/>
    <w:rsid w:val="00234905"/>
    <w:rsid w:val="00242956"/>
    <w:rsid w:val="00245F4D"/>
    <w:rsid w:val="00263A4F"/>
    <w:rsid w:val="00282385"/>
    <w:rsid w:val="002B0E7C"/>
    <w:rsid w:val="002B1F08"/>
    <w:rsid w:val="002B288D"/>
    <w:rsid w:val="002B3F23"/>
    <w:rsid w:val="002D6140"/>
    <w:rsid w:val="002E6480"/>
    <w:rsid w:val="002F3DCB"/>
    <w:rsid w:val="002F4855"/>
    <w:rsid w:val="0030388F"/>
    <w:rsid w:val="003107CA"/>
    <w:rsid w:val="003274F8"/>
    <w:rsid w:val="003365DB"/>
    <w:rsid w:val="00341725"/>
    <w:rsid w:val="00342EE3"/>
    <w:rsid w:val="00343D86"/>
    <w:rsid w:val="0037141D"/>
    <w:rsid w:val="0038089C"/>
    <w:rsid w:val="003B5CE4"/>
    <w:rsid w:val="003B654C"/>
    <w:rsid w:val="003C3408"/>
    <w:rsid w:val="003C4135"/>
    <w:rsid w:val="003C42BB"/>
    <w:rsid w:val="004066DE"/>
    <w:rsid w:val="00421057"/>
    <w:rsid w:val="0042450E"/>
    <w:rsid w:val="00425964"/>
    <w:rsid w:val="00426B50"/>
    <w:rsid w:val="0043392C"/>
    <w:rsid w:val="00434787"/>
    <w:rsid w:val="0045277D"/>
    <w:rsid w:val="00456C20"/>
    <w:rsid w:val="00471048"/>
    <w:rsid w:val="004817C1"/>
    <w:rsid w:val="00493C70"/>
    <w:rsid w:val="004B3E37"/>
    <w:rsid w:val="004B5C25"/>
    <w:rsid w:val="004D049C"/>
    <w:rsid w:val="004D7B22"/>
    <w:rsid w:val="004E59F9"/>
    <w:rsid w:val="004F6EF0"/>
    <w:rsid w:val="00500BF6"/>
    <w:rsid w:val="005021F2"/>
    <w:rsid w:val="00514F3D"/>
    <w:rsid w:val="005179FE"/>
    <w:rsid w:val="00537507"/>
    <w:rsid w:val="00541EC6"/>
    <w:rsid w:val="005469AB"/>
    <w:rsid w:val="005541DD"/>
    <w:rsid w:val="005612E0"/>
    <w:rsid w:val="00570313"/>
    <w:rsid w:val="00584591"/>
    <w:rsid w:val="00584AF7"/>
    <w:rsid w:val="005A3D57"/>
    <w:rsid w:val="005B5048"/>
    <w:rsid w:val="005C3782"/>
    <w:rsid w:val="005C66CF"/>
    <w:rsid w:val="005E2415"/>
    <w:rsid w:val="006226EE"/>
    <w:rsid w:val="00625D21"/>
    <w:rsid w:val="00630643"/>
    <w:rsid w:val="006653F2"/>
    <w:rsid w:val="006A6ABB"/>
    <w:rsid w:val="006C2AA2"/>
    <w:rsid w:val="006C3AED"/>
    <w:rsid w:val="006D3088"/>
    <w:rsid w:val="006F0716"/>
    <w:rsid w:val="006F1FE4"/>
    <w:rsid w:val="00703D64"/>
    <w:rsid w:val="007067DA"/>
    <w:rsid w:val="00707970"/>
    <w:rsid w:val="00744BE5"/>
    <w:rsid w:val="007734DE"/>
    <w:rsid w:val="00775F3B"/>
    <w:rsid w:val="00780591"/>
    <w:rsid w:val="007865AC"/>
    <w:rsid w:val="0079014C"/>
    <w:rsid w:val="007A4C92"/>
    <w:rsid w:val="007A58E1"/>
    <w:rsid w:val="007D39C5"/>
    <w:rsid w:val="007F7E4A"/>
    <w:rsid w:val="0081182F"/>
    <w:rsid w:val="008133E9"/>
    <w:rsid w:val="0082350F"/>
    <w:rsid w:val="00824686"/>
    <w:rsid w:val="00825AB1"/>
    <w:rsid w:val="00827E66"/>
    <w:rsid w:val="00843546"/>
    <w:rsid w:val="00855F3F"/>
    <w:rsid w:val="00875EA1"/>
    <w:rsid w:val="008A3881"/>
    <w:rsid w:val="008B357D"/>
    <w:rsid w:val="008E3FBE"/>
    <w:rsid w:val="00904A69"/>
    <w:rsid w:val="009065E9"/>
    <w:rsid w:val="00916F1C"/>
    <w:rsid w:val="009448BD"/>
    <w:rsid w:val="00945C25"/>
    <w:rsid w:val="00947970"/>
    <w:rsid w:val="00953E73"/>
    <w:rsid w:val="009619F5"/>
    <w:rsid w:val="00964BC5"/>
    <w:rsid w:val="00964F9A"/>
    <w:rsid w:val="00983B82"/>
    <w:rsid w:val="009947FD"/>
    <w:rsid w:val="009D3A97"/>
    <w:rsid w:val="009E0168"/>
    <w:rsid w:val="00A90585"/>
    <w:rsid w:val="00AA4137"/>
    <w:rsid w:val="00AA763B"/>
    <w:rsid w:val="00AC0877"/>
    <w:rsid w:val="00AD4FC5"/>
    <w:rsid w:val="00AD544D"/>
    <w:rsid w:val="00AF127C"/>
    <w:rsid w:val="00B01E54"/>
    <w:rsid w:val="00B14C6D"/>
    <w:rsid w:val="00B213AF"/>
    <w:rsid w:val="00B24573"/>
    <w:rsid w:val="00B35A00"/>
    <w:rsid w:val="00B411A9"/>
    <w:rsid w:val="00B57FBF"/>
    <w:rsid w:val="00B637A5"/>
    <w:rsid w:val="00B71BFC"/>
    <w:rsid w:val="00B74482"/>
    <w:rsid w:val="00B8123F"/>
    <w:rsid w:val="00B820F2"/>
    <w:rsid w:val="00BB3D12"/>
    <w:rsid w:val="00BD2749"/>
    <w:rsid w:val="00BE3EF4"/>
    <w:rsid w:val="00C022FA"/>
    <w:rsid w:val="00C0709D"/>
    <w:rsid w:val="00C222D4"/>
    <w:rsid w:val="00C460B1"/>
    <w:rsid w:val="00C52A35"/>
    <w:rsid w:val="00C7142A"/>
    <w:rsid w:val="00C80D53"/>
    <w:rsid w:val="00CA7D98"/>
    <w:rsid w:val="00CB121D"/>
    <w:rsid w:val="00CB1B7E"/>
    <w:rsid w:val="00CC4ED1"/>
    <w:rsid w:val="00CF335D"/>
    <w:rsid w:val="00D03C0F"/>
    <w:rsid w:val="00D12317"/>
    <w:rsid w:val="00D13555"/>
    <w:rsid w:val="00D21878"/>
    <w:rsid w:val="00D23B12"/>
    <w:rsid w:val="00D36881"/>
    <w:rsid w:val="00D545B9"/>
    <w:rsid w:val="00D94294"/>
    <w:rsid w:val="00D94ABD"/>
    <w:rsid w:val="00DA6A8E"/>
    <w:rsid w:val="00DB055D"/>
    <w:rsid w:val="00DB21AB"/>
    <w:rsid w:val="00DB79E3"/>
    <w:rsid w:val="00DB7EB4"/>
    <w:rsid w:val="00E316F6"/>
    <w:rsid w:val="00E34CDE"/>
    <w:rsid w:val="00E51FE0"/>
    <w:rsid w:val="00E658D0"/>
    <w:rsid w:val="00E93010"/>
    <w:rsid w:val="00EA6305"/>
    <w:rsid w:val="00EF00FA"/>
    <w:rsid w:val="00EF2B77"/>
    <w:rsid w:val="00F0236E"/>
    <w:rsid w:val="00F03462"/>
    <w:rsid w:val="00F246F7"/>
    <w:rsid w:val="00F46F83"/>
    <w:rsid w:val="00F476CA"/>
    <w:rsid w:val="00F6034B"/>
    <w:rsid w:val="00F91957"/>
    <w:rsid w:val="00FA692A"/>
    <w:rsid w:val="00FB3263"/>
    <w:rsid w:val="00FB4446"/>
    <w:rsid w:val="00FE0959"/>
    <w:rsid w:val="00FE3973"/>
    <w:rsid w:val="00FF69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56"/>
    <w:pPr>
      <w:ind w:left="720"/>
      <w:contextualSpacing/>
    </w:pPr>
  </w:style>
  <w:style w:type="paragraph" w:styleId="BalloonText">
    <w:name w:val="Balloon Text"/>
    <w:basedOn w:val="Normal"/>
    <w:link w:val="BalloonTextChar"/>
    <w:uiPriority w:val="99"/>
    <w:semiHidden/>
    <w:unhideWhenUsed/>
    <w:rsid w:val="00F47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6CA"/>
    <w:rPr>
      <w:rFonts w:ascii="Tahoma" w:hAnsi="Tahoma" w:cs="Tahoma"/>
      <w:sz w:val="16"/>
      <w:szCs w:val="16"/>
    </w:rPr>
  </w:style>
  <w:style w:type="character" w:styleId="Hyperlink">
    <w:name w:val="Hyperlink"/>
    <w:basedOn w:val="DefaultParagraphFont"/>
    <w:uiPriority w:val="99"/>
    <w:semiHidden/>
    <w:unhideWhenUsed/>
    <w:rsid w:val="004B3E37"/>
    <w:rPr>
      <w:color w:val="0000FF"/>
      <w:u w:val="single"/>
    </w:rPr>
  </w:style>
  <w:style w:type="table" w:styleId="TableGrid">
    <w:name w:val="Table Grid"/>
    <w:basedOn w:val="TableNormal"/>
    <w:uiPriority w:val="59"/>
    <w:rsid w:val="004B3E3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7E66"/>
    <w:pPr>
      <w:tabs>
        <w:tab w:val="center" w:pos="4680"/>
        <w:tab w:val="right" w:pos="9360"/>
      </w:tabs>
      <w:spacing w:line="240" w:lineRule="auto"/>
    </w:pPr>
  </w:style>
  <w:style w:type="character" w:customStyle="1" w:styleId="HeaderChar">
    <w:name w:val="Header Char"/>
    <w:basedOn w:val="DefaultParagraphFont"/>
    <w:link w:val="Header"/>
    <w:uiPriority w:val="99"/>
    <w:rsid w:val="00827E66"/>
  </w:style>
  <w:style w:type="paragraph" w:styleId="Footer">
    <w:name w:val="footer"/>
    <w:basedOn w:val="Normal"/>
    <w:link w:val="FooterChar"/>
    <w:uiPriority w:val="99"/>
    <w:semiHidden/>
    <w:unhideWhenUsed/>
    <w:rsid w:val="00827E6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27E66"/>
  </w:style>
  <w:style w:type="character" w:styleId="Emphasis">
    <w:name w:val="Emphasis"/>
    <w:basedOn w:val="DefaultParagraphFont"/>
    <w:uiPriority w:val="20"/>
    <w:qFormat/>
    <w:rsid w:val="00D3688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l.art-artist.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il.art-artist.in" TargetMode="External"/><Relationship Id="rId12" Type="http://schemas.openxmlformats.org/officeDocument/2006/relationships/hyperlink" Target="https://etreasury.keral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l.art-artist.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t-artist.in/rti/U6-30380.pdf" TargetMode="External"/><Relationship Id="rId4" Type="http://schemas.openxmlformats.org/officeDocument/2006/relationships/webSettings" Target="webSettings.xml"/><Relationship Id="rId9" Type="http://schemas.openxmlformats.org/officeDocument/2006/relationships/hyperlink" Target="http://www.art-artist.in/rti/U6-3038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dc:creator>
  <cp:lastModifiedBy>SUBHASH</cp:lastModifiedBy>
  <cp:revision>64</cp:revision>
  <cp:lastPrinted>2024-07-26T00:02:00Z</cp:lastPrinted>
  <dcterms:created xsi:type="dcterms:W3CDTF">2024-04-25T05:35:00Z</dcterms:created>
  <dcterms:modified xsi:type="dcterms:W3CDTF">2024-07-26T00:18:00Z</dcterms:modified>
</cp:coreProperties>
</file>